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5F" w:rsidRDefault="0094275F" w:rsidP="007C682A">
      <w:pPr>
        <w:tabs>
          <w:tab w:val="left" w:pos="993"/>
        </w:tabs>
        <w:snapToGrid w:val="0"/>
        <w:jc w:val="center"/>
        <w:rPr>
          <w:rFonts w:eastAsia="標楷體"/>
          <w:b/>
          <w:color w:val="000000"/>
          <w:sz w:val="40"/>
          <w:szCs w:val="32"/>
        </w:rPr>
      </w:pPr>
      <w:bookmarkStart w:id="0" w:name="_GoBack"/>
      <w:bookmarkEnd w:id="0"/>
    </w:p>
    <w:p w:rsidR="00150D14" w:rsidRPr="00150D14" w:rsidRDefault="002171ED" w:rsidP="00ED3883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0D14">
        <w:rPr>
          <w:rFonts w:ascii="標楷體" w:eastAsia="標楷體" w:hAnsi="標楷體" w:hint="eastAsia"/>
          <w:b/>
          <w:bCs/>
          <w:sz w:val="36"/>
          <w:szCs w:val="36"/>
        </w:rPr>
        <w:t>康寧學校財團法人康寧大學</w:t>
      </w:r>
    </w:p>
    <w:p w:rsidR="0094275F" w:rsidRPr="00150D14" w:rsidRDefault="0094275F" w:rsidP="00ED3883">
      <w:pPr>
        <w:widowControl/>
        <w:jc w:val="center"/>
        <w:rPr>
          <w:rFonts w:ascii="標楷體" w:eastAsia="標楷體" w:hAnsi="標楷體"/>
          <w:bCs/>
          <w:kern w:val="0"/>
          <w:sz w:val="36"/>
          <w:szCs w:val="36"/>
        </w:rPr>
      </w:pPr>
      <w:r w:rsidRPr="00150D14">
        <w:rPr>
          <w:rFonts w:ascii="標楷體" w:eastAsia="標楷體" w:hAnsi="標楷體" w:hint="eastAsia"/>
          <w:b/>
          <w:bCs/>
          <w:sz w:val="36"/>
          <w:szCs w:val="36"/>
        </w:rPr>
        <w:t>教職員工及學生使用冷氣機收費要點</w:t>
      </w:r>
    </w:p>
    <w:p w:rsidR="00150D14" w:rsidRPr="00150D14" w:rsidRDefault="00150D14" w:rsidP="00150D14">
      <w:pPr>
        <w:jc w:val="right"/>
        <w:rPr>
          <w:rFonts w:ascii="標楷體" w:eastAsia="標楷體" w:hAnsi="標楷體"/>
          <w:sz w:val="20"/>
          <w:szCs w:val="20"/>
        </w:rPr>
      </w:pPr>
      <w:r w:rsidRPr="00150D14">
        <w:rPr>
          <w:rFonts w:ascii="標楷體" w:eastAsia="標楷體" w:hAnsi="標楷體" w:hint="eastAsia"/>
          <w:sz w:val="20"/>
          <w:szCs w:val="20"/>
        </w:rPr>
        <w:t>民國104年9月</w:t>
      </w:r>
      <w:r w:rsidR="00685277">
        <w:rPr>
          <w:rFonts w:ascii="標楷體" w:eastAsia="標楷體" w:hAnsi="標楷體" w:hint="eastAsia"/>
          <w:sz w:val="20"/>
          <w:szCs w:val="20"/>
        </w:rPr>
        <w:t>14</w:t>
      </w:r>
      <w:r w:rsidRPr="00150D14">
        <w:rPr>
          <w:rFonts w:ascii="標楷體" w:eastAsia="標楷體" w:hAnsi="標楷體" w:hint="eastAsia"/>
          <w:sz w:val="20"/>
          <w:szCs w:val="20"/>
        </w:rPr>
        <w:t>日行政會議訂定</w:t>
      </w:r>
    </w:p>
    <w:p w:rsidR="0094275F" w:rsidRPr="00150D14" w:rsidRDefault="00150D14" w:rsidP="003D505E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150D14">
        <w:rPr>
          <w:rFonts w:ascii="標楷體" w:eastAsia="標楷體" w:hAnsi="標楷體" w:hint="eastAsia"/>
          <w:sz w:val="20"/>
          <w:szCs w:val="20"/>
        </w:rPr>
        <w:t>民國104年9月</w:t>
      </w:r>
      <w:r w:rsidR="0026503A">
        <w:rPr>
          <w:rFonts w:ascii="標楷體" w:eastAsia="標楷體" w:hAnsi="標楷體" w:hint="eastAsia"/>
          <w:sz w:val="20"/>
          <w:szCs w:val="20"/>
        </w:rPr>
        <w:t>22</w:t>
      </w:r>
      <w:r w:rsidRPr="00150D14">
        <w:rPr>
          <w:rFonts w:ascii="標楷體" w:eastAsia="標楷體" w:hAnsi="標楷體" w:hint="eastAsia"/>
          <w:sz w:val="20"/>
          <w:szCs w:val="20"/>
        </w:rPr>
        <w:t>日校務會議訂定</w:t>
      </w:r>
    </w:p>
    <w:p w:rsidR="0094275F" w:rsidRPr="00150D14" w:rsidRDefault="0094275F" w:rsidP="00757136">
      <w:pPr>
        <w:spacing w:line="300" w:lineRule="exact"/>
        <w:jc w:val="center"/>
        <w:rPr>
          <w:rFonts w:ascii="標楷體" w:eastAsia="標楷體" w:hAnsi="標楷體"/>
          <w:sz w:val="20"/>
          <w:szCs w:val="20"/>
        </w:rPr>
      </w:pPr>
      <w:r w:rsidRPr="00150D14">
        <w:rPr>
          <w:rFonts w:ascii="標楷體" w:eastAsia="標楷體" w:hAnsi="標楷體"/>
          <w:sz w:val="20"/>
          <w:szCs w:val="20"/>
        </w:rPr>
        <w:t xml:space="preserve">                                                                                            </w:t>
      </w:r>
    </w:p>
    <w:p w:rsidR="0094275F" w:rsidRPr="00150D14" w:rsidRDefault="0094275F" w:rsidP="00150D14">
      <w:pPr>
        <w:ind w:left="617" w:hangingChars="257" w:hanging="617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一、</w:t>
      </w:r>
      <w:r w:rsidR="002171ED" w:rsidRPr="00150D14">
        <w:rPr>
          <w:rFonts w:ascii="標楷體" w:eastAsia="標楷體" w:hAnsi="標楷體" w:hint="eastAsia"/>
          <w:bCs/>
          <w:szCs w:val="24"/>
        </w:rPr>
        <w:t>康寧學校財團法人康寧大學</w:t>
      </w: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以下簡稱本校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為節能減碳及增進用電效率，特訂定本要點。</w:t>
      </w:r>
    </w:p>
    <w:p w:rsidR="0094275F" w:rsidRPr="00150D14" w:rsidRDefault="0094275F" w:rsidP="00150D14">
      <w:pPr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二、本校設置之冷氣機使用之規定如下：</w:t>
      </w:r>
    </w:p>
    <w:p w:rsidR="0094275F" w:rsidRPr="00150D14" w:rsidRDefault="0094275F" w:rsidP="00150D14">
      <w:pPr>
        <w:ind w:leftChars="200" w:left="888" w:hangingChars="170" w:hanging="408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一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使用本校冷氣機應依使用者付費原則，由各使用單位或各班級學生以向學校購買冷氣儲值卡方式為之。</w:t>
      </w:r>
    </w:p>
    <w:p w:rsidR="0094275F" w:rsidRPr="00150D14" w:rsidRDefault="0094275F" w:rsidP="00150D14">
      <w:pPr>
        <w:ind w:leftChars="208" w:left="888" w:hangingChars="162" w:hanging="389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二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使用本校冷氣機應購買冷氣儲值卡並繳納押金。押金及冷氣儲值卡之點數由總務處事務組負責設定。</w:t>
      </w:r>
    </w:p>
    <w:p w:rsidR="0094275F" w:rsidRPr="00150D14" w:rsidRDefault="0094275F" w:rsidP="00150D14">
      <w:pPr>
        <w:ind w:leftChars="200" w:left="888" w:hangingChars="170" w:hanging="408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三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冷氣儲值卡押金</w:t>
      </w:r>
      <w:r w:rsidRPr="00150D14">
        <w:rPr>
          <w:rFonts w:ascii="標楷體" w:eastAsia="標楷體" w:hAnsi="標楷體"/>
          <w:szCs w:val="24"/>
        </w:rPr>
        <w:t>200</w:t>
      </w:r>
      <w:r w:rsidRPr="00150D14">
        <w:rPr>
          <w:rFonts w:ascii="標楷體" w:eastAsia="標楷體" w:hAnsi="標楷體" w:hint="eastAsia"/>
          <w:szCs w:val="24"/>
        </w:rPr>
        <w:t>元，於請領時繳交；不續用時得向總務處事務組申請退回押金及剩餘點數費。</w:t>
      </w:r>
    </w:p>
    <w:p w:rsidR="0094275F" w:rsidRPr="00150D14" w:rsidRDefault="0094275F" w:rsidP="00150D14">
      <w:pPr>
        <w:ind w:leftChars="200" w:left="888" w:hangingChars="170" w:hanging="408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四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冷氣儲值卡可至教務處旁自動繳費機繳費，若機器有問題時再至出納組繳費。</w:t>
      </w:r>
    </w:p>
    <w:p w:rsidR="0094275F" w:rsidRPr="00150D14" w:rsidRDefault="0094275F" w:rsidP="00150D14">
      <w:pPr>
        <w:ind w:leftChars="200" w:left="888" w:hangingChars="170" w:hanging="408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五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辦公室、會議室及教室等空間溫度，未達室溫</w:t>
      </w: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攝氏</w:t>
      </w:r>
      <w:r w:rsidRPr="00150D14">
        <w:rPr>
          <w:rFonts w:ascii="標楷體" w:eastAsia="標楷體" w:hAnsi="標楷體"/>
          <w:szCs w:val="24"/>
        </w:rPr>
        <w:t>28</w:t>
      </w:r>
      <w:r w:rsidRPr="00150D14">
        <w:rPr>
          <w:rFonts w:ascii="標楷體" w:eastAsia="標楷體" w:hAnsi="標楷體" w:hint="eastAsia"/>
          <w:szCs w:val="24"/>
        </w:rPr>
        <w:t>度</w:t>
      </w:r>
      <w:r w:rsidRPr="00150D14">
        <w:rPr>
          <w:rFonts w:ascii="標楷體" w:eastAsia="標楷體" w:hAnsi="標楷體"/>
          <w:szCs w:val="24"/>
        </w:rPr>
        <w:t>~30</w:t>
      </w:r>
      <w:r w:rsidRPr="00150D14">
        <w:rPr>
          <w:rFonts w:ascii="標楷體" w:eastAsia="標楷體" w:hAnsi="標楷體" w:hint="eastAsia"/>
          <w:szCs w:val="24"/>
        </w:rPr>
        <w:t>度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以上，請勿啟動冷氣機，可視需要配合使用電風扇。外出時應關閉電源，以節約能源。</w:t>
      </w:r>
    </w:p>
    <w:p w:rsidR="0094275F" w:rsidRPr="00150D14" w:rsidRDefault="0094275F" w:rsidP="00150D14">
      <w:pPr>
        <w:snapToGrid w:val="0"/>
        <w:spacing w:beforeLines="50" w:before="180"/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三、本校冷氣收費標準如下：</w:t>
      </w:r>
      <w:r w:rsidRPr="00150D14">
        <w:rPr>
          <w:rFonts w:ascii="標楷體" w:eastAsia="標楷體" w:hAnsi="標楷體"/>
          <w:szCs w:val="24"/>
        </w:rPr>
        <w:t xml:space="preserve"> </w:t>
      </w:r>
    </w:p>
    <w:p w:rsidR="0094275F" w:rsidRPr="00150D14" w:rsidRDefault="0094275F" w:rsidP="00150D14">
      <w:pPr>
        <w:ind w:left="480" w:hangingChars="200" w:hanging="48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 xml:space="preserve">    </w:t>
      </w:r>
      <w:r w:rsidRPr="00150D14">
        <w:rPr>
          <w:rFonts w:ascii="標楷體" w:eastAsia="標楷體" w:hAnsi="標楷體" w:hint="eastAsia"/>
          <w:szCs w:val="24"/>
        </w:rPr>
        <w:t>本校冷氣機使用，基本點數免收費，超過基本點數部份，台北校區每</w:t>
      </w:r>
      <w:r w:rsidRPr="00150D14">
        <w:rPr>
          <w:rFonts w:ascii="標楷體" w:eastAsia="標楷體" w:hAnsi="標楷體"/>
          <w:szCs w:val="24"/>
        </w:rPr>
        <w:t>1</w:t>
      </w:r>
      <w:r w:rsidRPr="00150D14">
        <w:rPr>
          <w:rFonts w:ascii="標楷體" w:eastAsia="標楷體" w:hAnsi="標楷體" w:hint="eastAsia"/>
          <w:szCs w:val="24"/>
        </w:rPr>
        <w:t>度電費按</w:t>
      </w:r>
      <w:r w:rsidRPr="00150D14">
        <w:rPr>
          <w:rFonts w:ascii="標楷體" w:eastAsia="標楷體" w:hAnsi="標楷體"/>
          <w:szCs w:val="24"/>
        </w:rPr>
        <w:t>5</w:t>
      </w:r>
      <w:r w:rsidRPr="00150D14">
        <w:rPr>
          <w:rFonts w:ascii="標楷體" w:eastAsia="標楷體" w:hAnsi="標楷體" w:hint="eastAsia"/>
          <w:szCs w:val="24"/>
        </w:rPr>
        <w:t>點計費，台南校區每</w:t>
      </w:r>
      <w:r w:rsidRPr="00150D14">
        <w:rPr>
          <w:rFonts w:ascii="標楷體" w:eastAsia="標楷體" w:hAnsi="標楷體"/>
          <w:szCs w:val="24"/>
        </w:rPr>
        <w:t>1</w:t>
      </w:r>
      <w:r w:rsidRPr="00150D14">
        <w:rPr>
          <w:rFonts w:ascii="標楷體" w:eastAsia="標楷體" w:hAnsi="標楷體" w:hint="eastAsia"/>
          <w:szCs w:val="24"/>
        </w:rPr>
        <w:t>度電費按</w:t>
      </w:r>
      <w:r w:rsidRPr="00150D14">
        <w:rPr>
          <w:rFonts w:ascii="標楷體" w:eastAsia="標楷體" w:hAnsi="標楷體"/>
          <w:szCs w:val="24"/>
        </w:rPr>
        <w:t>4.4</w:t>
      </w:r>
      <w:r w:rsidRPr="00150D14">
        <w:rPr>
          <w:rFonts w:ascii="標楷體" w:eastAsia="標楷體" w:hAnsi="標楷體" w:hint="eastAsia"/>
          <w:szCs w:val="24"/>
        </w:rPr>
        <w:t>點計費，每</w:t>
      </w:r>
      <w:r w:rsidRPr="00150D14">
        <w:rPr>
          <w:rFonts w:ascii="標楷體" w:eastAsia="標楷體" w:hAnsi="標楷體"/>
          <w:szCs w:val="24"/>
        </w:rPr>
        <w:t>1</w:t>
      </w:r>
      <w:r w:rsidRPr="00150D14">
        <w:rPr>
          <w:rFonts w:ascii="標楷體" w:eastAsia="標楷體" w:hAnsi="標楷體" w:hint="eastAsia"/>
          <w:szCs w:val="24"/>
        </w:rPr>
        <w:t>點收費新台幣</w:t>
      </w:r>
      <w:r w:rsidRPr="00150D14">
        <w:rPr>
          <w:rFonts w:ascii="標楷體" w:eastAsia="標楷體" w:hAnsi="標楷體"/>
          <w:szCs w:val="24"/>
        </w:rPr>
        <w:t>1</w:t>
      </w:r>
      <w:r w:rsidRPr="00150D14">
        <w:rPr>
          <w:rFonts w:ascii="標楷體" w:eastAsia="標楷體" w:hAnsi="標楷體" w:hint="eastAsia"/>
          <w:szCs w:val="24"/>
        </w:rPr>
        <w:t>元。</w:t>
      </w:r>
      <w:r w:rsidRPr="00150D14">
        <w:rPr>
          <w:rFonts w:ascii="標楷體" w:eastAsia="標楷體" w:hAnsi="標楷體"/>
          <w:szCs w:val="24"/>
        </w:rPr>
        <w:t xml:space="preserve"> </w:t>
      </w:r>
    </w:p>
    <w:p w:rsidR="0094275F" w:rsidRPr="00150D14" w:rsidRDefault="0094275F" w:rsidP="00150D14">
      <w:pPr>
        <w:ind w:left="480" w:hangingChars="200" w:hanging="480"/>
        <w:rPr>
          <w:rFonts w:ascii="標楷體" w:eastAsia="標楷體" w:hAnsi="標楷體"/>
          <w:szCs w:val="24"/>
        </w:rPr>
      </w:pPr>
    </w:p>
    <w:p w:rsidR="0094275F" w:rsidRPr="00150D14" w:rsidRDefault="0094275F" w:rsidP="00150D14">
      <w:pPr>
        <w:ind w:left="284" w:hanging="284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四、本校冷氣機使用之管理</w:t>
      </w:r>
    </w:p>
    <w:p w:rsidR="0094275F" w:rsidRPr="00150D14" w:rsidRDefault="0094275F" w:rsidP="00150D14">
      <w:pPr>
        <w:ind w:left="284" w:hanging="284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一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台北校區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中央空調辦公室：冷氣統一由總務處啟動與關閉，各單位不得自行啟動。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獨立式或分離式冷氣辦公室、教師研究室：每學期台冷氣機基本點數</w:t>
      </w:r>
      <w:r w:rsidRPr="00150D14">
        <w:rPr>
          <w:rFonts w:ascii="標楷體" w:eastAsia="標楷體" w:hAnsi="標楷體"/>
          <w:szCs w:val="24"/>
        </w:rPr>
        <w:t>500</w:t>
      </w:r>
      <w:r w:rsidRPr="00150D14">
        <w:rPr>
          <w:rFonts w:ascii="標楷體" w:eastAsia="標楷體" w:hAnsi="標楷體" w:hint="eastAsia"/>
          <w:szCs w:val="24"/>
        </w:rPr>
        <w:t>點，超過部份由各使用單位自行付費儲值使用。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各系所科教室及專業教室：不提供基本點數，各上課班級由學生自行付費儲值使用。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其他非學制開班：包括校際合作推廣班、產學合作班、課後輔導班及社區大學上課班級等，均不提供基本點數，各上課班級由學生自行付費儲值使用。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宿舍：每一學生住宿房間，每學期提供基本點數</w:t>
      </w:r>
      <w:r w:rsidRPr="00150D14">
        <w:rPr>
          <w:rFonts w:ascii="標楷體" w:eastAsia="標楷體" w:hAnsi="標楷體"/>
          <w:szCs w:val="24"/>
        </w:rPr>
        <w:t>500</w:t>
      </w:r>
      <w:r w:rsidRPr="00150D14">
        <w:rPr>
          <w:rFonts w:ascii="標楷體" w:eastAsia="標楷體" w:hAnsi="標楷體" w:hint="eastAsia"/>
          <w:szCs w:val="24"/>
        </w:rPr>
        <w:t>點，超過部份由住宿同學自行付費儲值使用。宿舍管理員房間，比照各科辦公室收費方式辦理。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體能教室：包括體適能教室及韻律教室，由各上課班級自行付費儲值使用。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大型集會：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學校</w:t>
      </w:r>
      <w:r w:rsidRPr="00150D14">
        <w:rPr>
          <w:rFonts w:ascii="標楷體" w:eastAsia="標楷體" w:hAnsi="標楷體"/>
          <w:szCs w:val="24"/>
        </w:rPr>
        <w:t>100</w:t>
      </w:r>
      <w:r w:rsidRPr="00150D14">
        <w:rPr>
          <w:rFonts w:ascii="標楷體" w:eastAsia="標楷體" w:hAnsi="標楷體" w:hint="eastAsia"/>
          <w:szCs w:val="24"/>
        </w:rPr>
        <w:t>人以上大型集會使用如先雲廳、康寧廳、野聲館、藝文中心或類似之大型集會場所，須先申請核可後借用，使用單位借用冷氣卡須質押證件，會後應即繳還，逾期未繳還或遺失冷氣卡，除應按原儲值金額付費外，並應付賠償費</w:t>
      </w:r>
      <w:r w:rsidRPr="00150D14">
        <w:rPr>
          <w:rFonts w:ascii="標楷體" w:eastAsia="標楷體" w:hAnsi="標楷體"/>
          <w:szCs w:val="24"/>
        </w:rPr>
        <w:t>200</w:t>
      </w:r>
      <w:r w:rsidRPr="00150D14">
        <w:rPr>
          <w:rFonts w:ascii="標楷體" w:eastAsia="標楷體" w:hAnsi="標楷體" w:hint="eastAsia"/>
          <w:szCs w:val="24"/>
        </w:rPr>
        <w:t>元。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野聲館中央系統冷氣統一由總務處啟動與關閉，各單位不得自行啟動。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720"/>
        </w:tabs>
        <w:ind w:leftChars="200" w:left="720" w:hangingChars="100" w:hanging="24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lastRenderedPageBreak/>
        <w:t>校隊：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960"/>
        </w:tabs>
        <w:ind w:leftChars="200" w:left="960" w:hangingChars="20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校隊訓練，須先提出申請使用時數，經校長核可冷氣卡點數後，由總務處將儲值卡片交訓練負責人使用。期末繳回冷氣卡，遺失者應付賠償費</w:t>
      </w:r>
      <w:r w:rsidRPr="00150D14">
        <w:rPr>
          <w:rFonts w:ascii="標楷體" w:eastAsia="標楷體" w:hAnsi="標楷體"/>
          <w:szCs w:val="24"/>
        </w:rPr>
        <w:t>200</w:t>
      </w:r>
      <w:r w:rsidRPr="00150D14">
        <w:rPr>
          <w:rFonts w:ascii="標楷體" w:eastAsia="標楷體" w:hAnsi="標楷體" w:hint="eastAsia"/>
          <w:szCs w:val="24"/>
        </w:rPr>
        <w:t>元。</w:t>
      </w:r>
    </w:p>
    <w:p w:rsidR="0094275F" w:rsidRPr="00150D14" w:rsidRDefault="0094275F" w:rsidP="00150D14">
      <w:pPr>
        <w:numPr>
          <w:ilvl w:val="0"/>
          <w:numId w:val="28"/>
        </w:numPr>
        <w:tabs>
          <w:tab w:val="clear" w:pos="480"/>
          <w:tab w:val="num" w:pos="960"/>
        </w:tabs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非中央空調與非設製冷氣插卡之教室，使用冷氣請先提出申請使用時數，經校長核可後，由總務處啟動。</w:t>
      </w:r>
    </w:p>
    <w:p w:rsidR="0094275F" w:rsidRPr="00150D14" w:rsidRDefault="0094275F" w:rsidP="00150D14">
      <w:pPr>
        <w:ind w:left="284" w:hanging="284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二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台南校區</w:t>
      </w:r>
    </w:p>
    <w:p w:rsidR="0094275F" w:rsidRPr="00150D14" w:rsidRDefault="0094275F" w:rsidP="00150D14">
      <w:pPr>
        <w:numPr>
          <w:ilvl w:val="0"/>
          <w:numId w:val="30"/>
        </w:numPr>
        <w:ind w:left="0" w:firstLineChars="200" w:firstLine="48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中央空調辦公室：冷氣統一由總務處啟動與關閉，各單位不得自行啟動。</w:t>
      </w:r>
    </w:p>
    <w:p w:rsidR="0094275F" w:rsidRPr="00150D14" w:rsidRDefault="0094275F" w:rsidP="00150D14">
      <w:pPr>
        <w:numPr>
          <w:ilvl w:val="0"/>
          <w:numId w:val="30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獨立式冷氣辦公室：每學期每院、系基本點數</w:t>
      </w:r>
      <w:r w:rsidRPr="00150D14">
        <w:rPr>
          <w:rFonts w:ascii="標楷體" w:eastAsia="標楷體" w:hAnsi="標楷體"/>
          <w:szCs w:val="24"/>
        </w:rPr>
        <w:t>2</w:t>
      </w:r>
      <w:r w:rsidR="002171ED" w:rsidRPr="00150D14">
        <w:rPr>
          <w:rFonts w:ascii="標楷體" w:eastAsia="標楷體" w:hAnsi="標楷體" w:hint="eastAsia"/>
          <w:szCs w:val="24"/>
        </w:rPr>
        <w:t>5</w:t>
      </w:r>
      <w:r w:rsidRPr="00150D14">
        <w:rPr>
          <w:rFonts w:ascii="標楷體" w:eastAsia="標楷體" w:hAnsi="標楷體"/>
          <w:szCs w:val="24"/>
        </w:rPr>
        <w:t>00</w:t>
      </w:r>
      <w:r w:rsidRPr="00150D14">
        <w:rPr>
          <w:rFonts w:ascii="標楷體" w:eastAsia="標楷體" w:hAnsi="標楷體" w:hint="eastAsia"/>
          <w:szCs w:val="24"/>
        </w:rPr>
        <w:t>點</w:t>
      </w:r>
      <w:r w:rsidR="002171ED" w:rsidRPr="00150D14">
        <w:rPr>
          <w:rFonts w:ascii="標楷體" w:eastAsia="標楷體" w:hAnsi="標楷體" w:hint="eastAsia"/>
          <w:szCs w:val="24"/>
        </w:rPr>
        <w:t>（含暑假）</w:t>
      </w:r>
      <w:r w:rsidRPr="00150D14">
        <w:rPr>
          <w:rFonts w:ascii="標楷體" w:eastAsia="標楷體" w:hAnsi="標楷體" w:hint="eastAsia"/>
          <w:szCs w:val="24"/>
        </w:rPr>
        <w:t>，超過部份由各使用單位自行付費儲值使用。</w:t>
      </w:r>
    </w:p>
    <w:p w:rsidR="0094275F" w:rsidRPr="00150D14" w:rsidRDefault="0094275F" w:rsidP="00150D14">
      <w:pPr>
        <w:numPr>
          <w:ilvl w:val="0"/>
          <w:numId w:val="30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各班：每學期提供基本點數</w:t>
      </w:r>
      <w:r w:rsidRPr="00150D14">
        <w:rPr>
          <w:rFonts w:ascii="標楷體" w:eastAsia="標楷體" w:hAnsi="標楷體"/>
          <w:szCs w:val="24"/>
        </w:rPr>
        <w:t>200</w:t>
      </w:r>
      <w:r w:rsidRPr="00150D14">
        <w:rPr>
          <w:rFonts w:ascii="標楷體" w:eastAsia="標楷體" w:hAnsi="標楷體" w:hint="eastAsia"/>
          <w:szCs w:val="24"/>
        </w:rPr>
        <w:t>點，超過部份由各上課班級學生自行付費儲值使用。餐飲系實習教室另以</w:t>
      </w:r>
      <w:r w:rsidRPr="00150D14">
        <w:rPr>
          <w:rFonts w:ascii="標楷體" w:eastAsia="標楷體" w:hAnsi="標楷體"/>
          <w:szCs w:val="24"/>
        </w:rPr>
        <w:t>6</w:t>
      </w:r>
      <w:r w:rsidRPr="00150D14">
        <w:rPr>
          <w:rFonts w:ascii="標楷體" w:eastAsia="標楷體" w:hAnsi="標楷體" w:hint="eastAsia"/>
          <w:szCs w:val="24"/>
        </w:rPr>
        <w:t>折計算。</w:t>
      </w:r>
    </w:p>
    <w:p w:rsidR="0094275F" w:rsidRPr="00150D14" w:rsidRDefault="0094275F" w:rsidP="00150D14">
      <w:pPr>
        <w:numPr>
          <w:ilvl w:val="0"/>
          <w:numId w:val="30"/>
        </w:numPr>
        <w:tabs>
          <w:tab w:val="left" w:pos="960"/>
        </w:tabs>
        <w:ind w:left="0" w:firstLineChars="200" w:firstLine="48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教師研究室：由使用者自行付費。</w:t>
      </w:r>
    </w:p>
    <w:p w:rsidR="0094275F" w:rsidRPr="00150D14" w:rsidRDefault="0094275F" w:rsidP="00150D14">
      <w:pPr>
        <w:numPr>
          <w:ilvl w:val="0"/>
          <w:numId w:val="30"/>
        </w:numPr>
        <w:tabs>
          <w:tab w:val="clear" w:pos="480"/>
          <w:tab w:val="num" w:pos="960"/>
        </w:tabs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宿舍：每間寢室由住宿者自行付費儲值使用，宿舍冷氣儲值卡，請至總務處保管組儲值。</w:t>
      </w:r>
    </w:p>
    <w:p w:rsidR="0094275F" w:rsidRPr="00150D14" w:rsidRDefault="0094275F" w:rsidP="00E63B45">
      <w:pPr>
        <w:ind w:leftChars="1" w:left="566" w:hangingChars="235" w:hanging="564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三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其他：有特殊情形，無法適用上述之規定者，必要時得專簽奉校長核定後，按核定結果辦理。</w:t>
      </w:r>
    </w:p>
    <w:p w:rsidR="0094275F" w:rsidRPr="00150D14" w:rsidRDefault="0094275F" w:rsidP="00150D14">
      <w:pPr>
        <w:ind w:left="960" w:hangingChars="400" w:hanging="96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/>
          <w:szCs w:val="24"/>
        </w:rPr>
        <w:t xml:space="preserve">   </w:t>
      </w:r>
    </w:p>
    <w:p w:rsidR="0094275F" w:rsidRPr="00150D14" w:rsidRDefault="0094275F" w:rsidP="00150D14">
      <w:pPr>
        <w:ind w:left="818" w:hangingChars="341" w:hanging="818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五、損壞賠償：</w:t>
      </w:r>
    </w:p>
    <w:p w:rsidR="0094275F" w:rsidRPr="00150D14" w:rsidRDefault="0094275F" w:rsidP="00150D14">
      <w:pPr>
        <w:ind w:leftChars="200" w:left="480"/>
        <w:rPr>
          <w:rFonts w:ascii="標楷體" w:eastAsia="標楷體" w:hAnsi="標楷體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冷氣機及其電子式計費錶</w:t>
      </w:r>
      <w:r w:rsidRPr="00150D14">
        <w:rPr>
          <w:rFonts w:ascii="標楷體" w:eastAsia="標楷體" w:hAnsi="標楷體"/>
          <w:szCs w:val="24"/>
        </w:rPr>
        <w:t>(</w:t>
      </w:r>
      <w:r w:rsidRPr="00150D14">
        <w:rPr>
          <w:rFonts w:ascii="標楷體" w:eastAsia="標楷體" w:hAnsi="標楷體" w:hint="eastAsia"/>
          <w:szCs w:val="24"/>
        </w:rPr>
        <w:t>電子式計費錶</w:t>
      </w:r>
      <w:r w:rsidRPr="00150D14">
        <w:rPr>
          <w:rFonts w:ascii="標楷體" w:eastAsia="標楷體" w:hAnsi="標楷體"/>
          <w:szCs w:val="24"/>
        </w:rPr>
        <w:t>)</w:t>
      </w:r>
      <w:r w:rsidRPr="00150D14">
        <w:rPr>
          <w:rFonts w:ascii="標楷體" w:eastAsia="標楷體" w:hAnsi="標楷體" w:hint="eastAsia"/>
          <w:szCs w:val="24"/>
        </w:rPr>
        <w:t>如有自然損壞，得依學校規定報修。各單位及教室各種設備如有人為因素之破壞（如自行拆卸冷氣計費錶、電子式計費錶），當事者需負修理或賠償之責任。</w:t>
      </w:r>
    </w:p>
    <w:p w:rsidR="0094275F" w:rsidRPr="00150D14" w:rsidRDefault="0094275F" w:rsidP="00150D14">
      <w:pPr>
        <w:ind w:leftChars="28" w:left="595" w:hangingChars="220" w:hanging="528"/>
        <w:jc w:val="both"/>
        <w:rPr>
          <w:rFonts w:ascii="標楷體" w:eastAsia="標楷體" w:hAnsi="標楷體"/>
          <w:kern w:val="0"/>
          <w:szCs w:val="24"/>
        </w:rPr>
      </w:pPr>
      <w:r w:rsidRPr="00150D14">
        <w:rPr>
          <w:rFonts w:ascii="標楷體" w:eastAsia="標楷體" w:hAnsi="標楷體" w:hint="eastAsia"/>
          <w:szCs w:val="24"/>
        </w:rPr>
        <w:t>六、本要點經行政會議</w:t>
      </w:r>
      <w:r w:rsidR="0048455D">
        <w:rPr>
          <w:rFonts w:ascii="標楷體" w:eastAsia="標楷體" w:hAnsi="標楷體" w:hint="eastAsia"/>
          <w:szCs w:val="24"/>
        </w:rPr>
        <w:t>及校務會議通過</w:t>
      </w:r>
      <w:r w:rsidRPr="00150D14">
        <w:rPr>
          <w:rFonts w:ascii="標楷體" w:eastAsia="標楷體" w:hAnsi="標楷體" w:hint="eastAsia"/>
          <w:szCs w:val="24"/>
        </w:rPr>
        <w:t>，</w:t>
      </w:r>
      <w:r w:rsidR="00150D14" w:rsidRPr="00150D14">
        <w:rPr>
          <w:rFonts w:ascii="標楷體" w:eastAsia="標楷體" w:hAnsi="標楷體" w:hint="eastAsia"/>
          <w:szCs w:val="24"/>
        </w:rPr>
        <w:t>校長核定後公布施行，修正時亦同。</w:t>
      </w:r>
    </w:p>
    <w:sectPr w:rsidR="0094275F" w:rsidRPr="00150D14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B9" w:rsidRDefault="00A33BB9" w:rsidP="00116C34">
      <w:r>
        <w:separator/>
      </w:r>
    </w:p>
  </w:endnote>
  <w:endnote w:type="continuationSeparator" w:id="0">
    <w:p w:rsidR="00A33BB9" w:rsidRDefault="00A33BB9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B9" w:rsidRDefault="00A33BB9" w:rsidP="00116C34">
      <w:r>
        <w:separator/>
      </w:r>
    </w:p>
  </w:footnote>
  <w:footnote w:type="continuationSeparator" w:id="0">
    <w:p w:rsidR="00A33BB9" w:rsidRDefault="00A33BB9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F24"/>
    <w:multiLevelType w:val="hybridMultilevel"/>
    <w:tmpl w:val="CB344206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E767578"/>
    <w:multiLevelType w:val="hybridMultilevel"/>
    <w:tmpl w:val="BB66E2BE"/>
    <w:lvl w:ilvl="0" w:tplc="5290B336">
      <w:start w:val="1"/>
      <w:numFmt w:val="taiwaneseCountingThousand"/>
      <w:lvlText w:val="%1、 "/>
      <w:lvlJc w:val="left"/>
      <w:pPr>
        <w:tabs>
          <w:tab w:val="num" w:pos="794"/>
        </w:tabs>
        <w:ind w:left="794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28748F"/>
    <w:multiLevelType w:val="hybridMultilevel"/>
    <w:tmpl w:val="98CA21D4"/>
    <w:lvl w:ilvl="0" w:tplc="00842CBC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90D3109"/>
    <w:multiLevelType w:val="hybridMultilevel"/>
    <w:tmpl w:val="530ED98E"/>
    <w:lvl w:ilvl="0" w:tplc="23689F2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A735217"/>
    <w:multiLevelType w:val="singleLevel"/>
    <w:tmpl w:val="5C8269EC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588" w:hanging="988"/>
      </w:pPr>
      <w:rPr>
        <w:rFonts w:cs="Times New Roman" w:hint="eastAsia"/>
      </w:rPr>
    </w:lvl>
  </w:abstractNum>
  <w:abstractNum w:abstractNumId="5">
    <w:nsid w:val="283B08BB"/>
    <w:multiLevelType w:val="hybridMultilevel"/>
    <w:tmpl w:val="47087DFA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E425E25"/>
    <w:multiLevelType w:val="hybridMultilevel"/>
    <w:tmpl w:val="A0CAF8D4"/>
    <w:lvl w:ilvl="0" w:tplc="00842CBC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6392336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2FFA4DE6"/>
    <w:multiLevelType w:val="hybridMultilevel"/>
    <w:tmpl w:val="FE2A2668"/>
    <w:lvl w:ilvl="0" w:tplc="7EB8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25A74B4"/>
    <w:multiLevelType w:val="hybridMultilevel"/>
    <w:tmpl w:val="D3E456B0"/>
    <w:lvl w:ilvl="0" w:tplc="5C8269E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241432"/>
    <w:multiLevelType w:val="hybridMultilevel"/>
    <w:tmpl w:val="44BE8DF2"/>
    <w:lvl w:ilvl="0" w:tplc="B1C0964A">
      <w:start w:val="1"/>
      <w:numFmt w:val="taiwaneseCountingThousand"/>
      <w:lvlText w:val="(%1)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  <w:rPr>
        <w:rFonts w:cs="Times New Roman"/>
      </w:rPr>
    </w:lvl>
  </w:abstractNum>
  <w:abstractNum w:abstractNumId="10">
    <w:nsid w:val="352C23F9"/>
    <w:multiLevelType w:val="hybridMultilevel"/>
    <w:tmpl w:val="98CA21D4"/>
    <w:lvl w:ilvl="0" w:tplc="00842CBC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35A2482D"/>
    <w:multiLevelType w:val="hybridMultilevel"/>
    <w:tmpl w:val="06C86634"/>
    <w:lvl w:ilvl="0" w:tplc="4F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5F06F10"/>
    <w:multiLevelType w:val="multilevel"/>
    <w:tmpl w:val="BB66E2BE"/>
    <w:lvl w:ilvl="0">
      <w:start w:val="1"/>
      <w:numFmt w:val="taiwaneseCountingThousand"/>
      <w:lvlText w:val="%1、 "/>
      <w:lvlJc w:val="left"/>
      <w:pPr>
        <w:tabs>
          <w:tab w:val="num" w:pos="794"/>
        </w:tabs>
        <w:ind w:left="794" w:hanging="480"/>
      </w:pPr>
      <w:rPr>
        <w:rFonts w:eastAsia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66C12F2"/>
    <w:multiLevelType w:val="hybridMultilevel"/>
    <w:tmpl w:val="6704A5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D9547DD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F335A41"/>
    <w:multiLevelType w:val="hybridMultilevel"/>
    <w:tmpl w:val="7A102656"/>
    <w:lvl w:ilvl="0" w:tplc="5290B336">
      <w:start w:val="1"/>
      <w:numFmt w:val="taiwaneseCountingThousand"/>
      <w:lvlText w:val="%1、 "/>
      <w:lvlJc w:val="left"/>
      <w:pPr>
        <w:tabs>
          <w:tab w:val="num" w:pos="794"/>
        </w:tabs>
        <w:ind w:left="794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1D07965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F3603F9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40B67C5"/>
    <w:multiLevelType w:val="hybridMultilevel"/>
    <w:tmpl w:val="8688A4A2"/>
    <w:lvl w:ilvl="0" w:tplc="FC6C56A4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68A1320A"/>
    <w:multiLevelType w:val="hybridMultilevel"/>
    <w:tmpl w:val="E780AF42"/>
    <w:lvl w:ilvl="0" w:tplc="FC6C56A4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695B1F5A"/>
    <w:multiLevelType w:val="hybridMultilevel"/>
    <w:tmpl w:val="98CA21D4"/>
    <w:lvl w:ilvl="0" w:tplc="00842CBC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6BCF4281"/>
    <w:multiLevelType w:val="hybridMultilevel"/>
    <w:tmpl w:val="EDD48DAE"/>
    <w:lvl w:ilvl="0" w:tplc="2B1C2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CC500B4"/>
    <w:multiLevelType w:val="hybridMultilevel"/>
    <w:tmpl w:val="FE2A2CA4"/>
    <w:lvl w:ilvl="0" w:tplc="7EB8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E19174D"/>
    <w:multiLevelType w:val="hybridMultilevel"/>
    <w:tmpl w:val="EDA0AB7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6FA1300B"/>
    <w:multiLevelType w:val="hybridMultilevel"/>
    <w:tmpl w:val="A0CAF8D4"/>
    <w:lvl w:ilvl="0" w:tplc="00842CBC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6392336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>
    <w:nsid w:val="715651A6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7555121"/>
    <w:multiLevelType w:val="hybridMultilevel"/>
    <w:tmpl w:val="327873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94B095E"/>
    <w:multiLevelType w:val="hybridMultilevel"/>
    <w:tmpl w:val="2CF2B3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C773139"/>
    <w:multiLevelType w:val="hybridMultilevel"/>
    <w:tmpl w:val="241EDE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E5437DA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7F177969"/>
    <w:multiLevelType w:val="hybridMultilevel"/>
    <w:tmpl w:val="12582916"/>
    <w:lvl w:ilvl="0" w:tplc="5290B336">
      <w:start w:val="1"/>
      <w:numFmt w:val="taiwaneseCountingThousand"/>
      <w:lvlText w:val="%1、 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6"/>
        </w:tabs>
        <w:ind w:left="6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26"/>
        </w:tabs>
        <w:ind w:left="11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6"/>
        </w:tabs>
        <w:ind w:left="16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6"/>
        </w:tabs>
        <w:ind w:left="20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66"/>
        </w:tabs>
        <w:ind w:left="25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6"/>
        </w:tabs>
        <w:ind w:left="35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6"/>
        </w:tabs>
        <w:ind w:left="4006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4"/>
  </w:num>
  <w:num w:numId="5">
    <w:abstractNumId w:val="17"/>
  </w:num>
  <w:num w:numId="6">
    <w:abstractNumId w:val="25"/>
  </w:num>
  <w:num w:numId="7">
    <w:abstractNumId w:val="16"/>
  </w:num>
  <w:num w:numId="8">
    <w:abstractNumId w:val="29"/>
  </w:num>
  <w:num w:numId="9">
    <w:abstractNumId w:val="3"/>
  </w:num>
  <w:num w:numId="10">
    <w:abstractNumId w:val="28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2"/>
  </w:num>
  <w:num w:numId="19">
    <w:abstractNumId w:val="30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20"/>
  </w:num>
  <w:num w:numId="25">
    <w:abstractNumId w:val="24"/>
  </w:num>
  <w:num w:numId="26">
    <w:abstractNumId w:val="10"/>
  </w:num>
  <w:num w:numId="27">
    <w:abstractNumId w:val="8"/>
  </w:num>
  <w:num w:numId="28">
    <w:abstractNumId w:val="27"/>
  </w:num>
  <w:num w:numId="29">
    <w:abstractNumId w:val="7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0244F"/>
    <w:rsid w:val="00063D3B"/>
    <w:rsid w:val="000A59DD"/>
    <w:rsid w:val="000B3DF1"/>
    <w:rsid w:val="000C2203"/>
    <w:rsid w:val="000F21E0"/>
    <w:rsid w:val="00104523"/>
    <w:rsid w:val="001159C2"/>
    <w:rsid w:val="00116C34"/>
    <w:rsid w:val="0012091C"/>
    <w:rsid w:val="00150D14"/>
    <w:rsid w:val="0015335B"/>
    <w:rsid w:val="00165ED8"/>
    <w:rsid w:val="001718B3"/>
    <w:rsid w:val="00171E5B"/>
    <w:rsid w:val="001C5997"/>
    <w:rsid w:val="001D2F49"/>
    <w:rsid w:val="001F1DF2"/>
    <w:rsid w:val="001F2E92"/>
    <w:rsid w:val="002171ED"/>
    <w:rsid w:val="00223F8B"/>
    <w:rsid w:val="00234515"/>
    <w:rsid w:val="00253487"/>
    <w:rsid w:val="0026503A"/>
    <w:rsid w:val="002653BD"/>
    <w:rsid w:val="002D66D5"/>
    <w:rsid w:val="0032083F"/>
    <w:rsid w:val="00324AB1"/>
    <w:rsid w:val="00335A76"/>
    <w:rsid w:val="00336E0E"/>
    <w:rsid w:val="00385A14"/>
    <w:rsid w:val="003A2E48"/>
    <w:rsid w:val="003B0A8C"/>
    <w:rsid w:val="003B4A00"/>
    <w:rsid w:val="003C40D7"/>
    <w:rsid w:val="003D505E"/>
    <w:rsid w:val="00405E8F"/>
    <w:rsid w:val="004320FF"/>
    <w:rsid w:val="00432C72"/>
    <w:rsid w:val="00440C24"/>
    <w:rsid w:val="00462644"/>
    <w:rsid w:val="00477F1D"/>
    <w:rsid w:val="0048455D"/>
    <w:rsid w:val="00485CA4"/>
    <w:rsid w:val="00487C95"/>
    <w:rsid w:val="0049425F"/>
    <w:rsid w:val="0049548E"/>
    <w:rsid w:val="004C16EA"/>
    <w:rsid w:val="004D49E6"/>
    <w:rsid w:val="004D5F2D"/>
    <w:rsid w:val="004F343F"/>
    <w:rsid w:val="00503D46"/>
    <w:rsid w:val="00511681"/>
    <w:rsid w:val="0052746E"/>
    <w:rsid w:val="005277C7"/>
    <w:rsid w:val="00531FA4"/>
    <w:rsid w:val="00537274"/>
    <w:rsid w:val="005462A0"/>
    <w:rsid w:val="005553C7"/>
    <w:rsid w:val="0057205D"/>
    <w:rsid w:val="0057324B"/>
    <w:rsid w:val="005A38D1"/>
    <w:rsid w:val="005A61F2"/>
    <w:rsid w:val="005B6B9D"/>
    <w:rsid w:val="005E043D"/>
    <w:rsid w:val="005F0344"/>
    <w:rsid w:val="00657B06"/>
    <w:rsid w:val="00663E64"/>
    <w:rsid w:val="00685277"/>
    <w:rsid w:val="006A501A"/>
    <w:rsid w:val="006D41EE"/>
    <w:rsid w:val="006E623F"/>
    <w:rsid w:val="006F0166"/>
    <w:rsid w:val="00713F61"/>
    <w:rsid w:val="00715CC1"/>
    <w:rsid w:val="0072287C"/>
    <w:rsid w:val="0074396C"/>
    <w:rsid w:val="007446EF"/>
    <w:rsid w:val="00757136"/>
    <w:rsid w:val="00757B7D"/>
    <w:rsid w:val="007A03B6"/>
    <w:rsid w:val="007C682A"/>
    <w:rsid w:val="007E03F6"/>
    <w:rsid w:val="007F1027"/>
    <w:rsid w:val="00822AAF"/>
    <w:rsid w:val="008663D4"/>
    <w:rsid w:val="0087460B"/>
    <w:rsid w:val="00884C28"/>
    <w:rsid w:val="00885E2C"/>
    <w:rsid w:val="008B2708"/>
    <w:rsid w:val="008B3F2D"/>
    <w:rsid w:val="008B4165"/>
    <w:rsid w:val="008C5922"/>
    <w:rsid w:val="008E2494"/>
    <w:rsid w:val="0092552C"/>
    <w:rsid w:val="00931B9D"/>
    <w:rsid w:val="0094275F"/>
    <w:rsid w:val="00945E1E"/>
    <w:rsid w:val="00981C6B"/>
    <w:rsid w:val="009A2ED0"/>
    <w:rsid w:val="009A7486"/>
    <w:rsid w:val="009B3553"/>
    <w:rsid w:val="009B6E30"/>
    <w:rsid w:val="009E5E5D"/>
    <w:rsid w:val="00A00F38"/>
    <w:rsid w:val="00A028CD"/>
    <w:rsid w:val="00A25691"/>
    <w:rsid w:val="00A278C2"/>
    <w:rsid w:val="00A33BB9"/>
    <w:rsid w:val="00A510AD"/>
    <w:rsid w:val="00A72B1C"/>
    <w:rsid w:val="00A740DB"/>
    <w:rsid w:val="00A825CB"/>
    <w:rsid w:val="00A933FB"/>
    <w:rsid w:val="00AA2948"/>
    <w:rsid w:val="00AA505C"/>
    <w:rsid w:val="00AC33EA"/>
    <w:rsid w:val="00AC5C9C"/>
    <w:rsid w:val="00AE2DD5"/>
    <w:rsid w:val="00B15524"/>
    <w:rsid w:val="00B27FF0"/>
    <w:rsid w:val="00B37999"/>
    <w:rsid w:val="00B47290"/>
    <w:rsid w:val="00B50DDC"/>
    <w:rsid w:val="00B54D31"/>
    <w:rsid w:val="00B70B62"/>
    <w:rsid w:val="00B72F4C"/>
    <w:rsid w:val="00BA78B1"/>
    <w:rsid w:val="00BD072E"/>
    <w:rsid w:val="00BD0934"/>
    <w:rsid w:val="00BD7A6C"/>
    <w:rsid w:val="00C11A34"/>
    <w:rsid w:val="00C43A44"/>
    <w:rsid w:val="00C92EC6"/>
    <w:rsid w:val="00CB1F73"/>
    <w:rsid w:val="00CD1C91"/>
    <w:rsid w:val="00D60647"/>
    <w:rsid w:val="00D844B5"/>
    <w:rsid w:val="00D935DB"/>
    <w:rsid w:val="00D96403"/>
    <w:rsid w:val="00D966AA"/>
    <w:rsid w:val="00DB2FB9"/>
    <w:rsid w:val="00DC51C2"/>
    <w:rsid w:val="00DD434A"/>
    <w:rsid w:val="00DF4FC4"/>
    <w:rsid w:val="00E0344A"/>
    <w:rsid w:val="00E03FF2"/>
    <w:rsid w:val="00E23864"/>
    <w:rsid w:val="00E418F0"/>
    <w:rsid w:val="00E4373B"/>
    <w:rsid w:val="00E4618D"/>
    <w:rsid w:val="00E470FC"/>
    <w:rsid w:val="00E55CA0"/>
    <w:rsid w:val="00E63B45"/>
    <w:rsid w:val="00E834A2"/>
    <w:rsid w:val="00E9296D"/>
    <w:rsid w:val="00E93F38"/>
    <w:rsid w:val="00EA1898"/>
    <w:rsid w:val="00EC3A53"/>
    <w:rsid w:val="00ED3883"/>
    <w:rsid w:val="00F071AE"/>
    <w:rsid w:val="00F145FE"/>
    <w:rsid w:val="00F16C3C"/>
    <w:rsid w:val="00F57112"/>
    <w:rsid w:val="00F61563"/>
    <w:rsid w:val="00F7706C"/>
    <w:rsid w:val="00FA6739"/>
    <w:rsid w:val="00FB172F"/>
    <w:rsid w:val="00F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a8">
    <w:name w:val="Strong"/>
    <w:uiPriority w:val="99"/>
    <w:qFormat/>
    <w:rsid w:val="007C682A"/>
    <w:rPr>
      <w:rFonts w:cs="Times New Roman"/>
      <w:b/>
      <w:bCs/>
    </w:rPr>
  </w:style>
  <w:style w:type="paragraph" w:customStyle="1" w:styleId="14">
    <w:name w:val="內文14"/>
    <w:basedOn w:val="a"/>
    <w:uiPriority w:val="99"/>
    <w:rsid w:val="005B6B9D"/>
    <w:pPr>
      <w:spacing w:afterLines="50" w:line="240" w:lineRule="atLeast"/>
    </w:pPr>
    <w:rPr>
      <w:rFonts w:ascii="Times New Roman" w:eastAsia="標楷體" w:hAnsi="Times New Roman"/>
      <w:sz w:val="28"/>
      <w:szCs w:val="24"/>
    </w:rPr>
  </w:style>
  <w:style w:type="paragraph" w:styleId="2">
    <w:name w:val="List 2"/>
    <w:basedOn w:val="a"/>
    <w:uiPriority w:val="99"/>
    <w:rsid w:val="005B6B9D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a9">
    <w:name w:val="List Paragraph"/>
    <w:basedOn w:val="a"/>
    <w:uiPriority w:val="99"/>
    <w:qFormat/>
    <w:rsid w:val="00CD1C91"/>
    <w:pPr>
      <w:ind w:leftChars="200" w:left="480"/>
    </w:pPr>
    <w:rPr>
      <w:rFonts w:ascii="Times New Roman" w:hAnsi="Times New Roman"/>
      <w:szCs w:val="24"/>
    </w:rPr>
  </w:style>
  <w:style w:type="paragraph" w:customStyle="1" w:styleId="CharChar">
    <w:name w:val="Char Char"/>
    <w:basedOn w:val="a"/>
    <w:autoRedefine/>
    <w:uiPriority w:val="99"/>
    <w:rsid w:val="00171E5B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styleId="aa">
    <w:name w:val="annotation reference"/>
    <w:uiPriority w:val="99"/>
    <w:semiHidden/>
    <w:rsid w:val="00F071A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a8">
    <w:name w:val="Strong"/>
    <w:uiPriority w:val="99"/>
    <w:qFormat/>
    <w:rsid w:val="007C682A"/>
    <w:rPr>
      <w:rFonts w:cs="Times New Roman"/>
      <w:b/>
      <w:bCs/>
    </w:rPr>
  </w:style>
  <w:style w:type="paragraph" w:customStyle="1" w:styleId="14">
    <w:name w:val="內文14"/>
    <w:basedOn w:val="a"/>
    <w:uiPriority w:val="99"/>
    <w:rsid w:val="005B6B9D"/>
    <w:pPr>
      <w:spacing w:afterLines="50" w:line="240" w:lineRule="atLeast"/>
    </w:pPr>
    <w:rPr>
      <w:rFonts w:ascii="Times New Roman" w:eastAsia="標楷體" w:hAnsi="Times New Roman"/>
      <w:sz w:val="28"/>
      <w:szCs w:val="24"/>
    </w:rPr>
  </w:style>
  <w:style w:type="paragraph" w:styleId="2">
    <w:name w:val="List 2"/>
    <w:basedOn w:val="a"/>
    <w:uiPriority w:val="99"/>
    <w:rsid w:val="005B6B9D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a9">
    <w:name w:val="List Paragraph"/>
    <w:basedOn w:val="a"/>
    <w:uiPriority w:val="99"/>
    <w:qFormat/>
    <w:rsid w:val="00CD1C91"/>
    <w:pPr>
      <w:ind w:leftChars="200" w:left="480"/>
    </w:pPr>
    <w:rPr>
      <w:rFonts w:ascii="Times New Roman" w:hAnsi="Times New Roman"/>
      <w:szCs w:val="24"/>
    </w:rPr>
  </w:style>
  <w:style w:type="paragraph" w:customStyle="1" w:styleId="CharChar">
    <w:name w:val="Char Char"/>
    <w:basedOn w:val="a"/>
    <w:autoRedefine/>
    <w:uiPriority w:val="99"/>
    <w:rsid w:val="00171E5B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styleId="aa">
    <w:name w:val="annotation reference"/>
    <w:uiPriority w:val="99"/>
    <w:semiHidden/>
    <w:rsid w:val="00F071A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陳佩琳</cp:lastModifiedBy>
  <cp:revision>2</cp:revision>
  <cp:lastPrinted>2014-09-22T08:41:00Z</cp:lastPrinted>
  <dcterms:created xsi:type="dcterms:W3CDTF">2016-05-31T06:23:00Z</dcterms:created>
  <dcterms:modified xsi:type="dcterms:W3CDTF">2016-05-31T06:23:00Z</dcterms:modified>
</cp:coreProperties>
</file>