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0" w:rsidRPr="00C0230C" w:rsidRDefault="00E70990" w:rsidP="00E70990">
      <w:pPr>
        <w:widowControl/>
        <w:ind w:left="1802" w:hanging="1802"/>
        <w:jc w:val="center"/>
        <w:rPr>
          <w:rFonts w:ascii="標楷體" w:eastAsia="標楷體" w:hAnsi="標楷體" w:cs="Arial Unicode MS"/>
          <w:b/>
          <w:bCs/>
          <w:kern w:val="0"/>
          <w:sz w:val="36"/>
          <w:szCs w:val="36"/>
        </w:rPr>
      </w:pPr>
      <w:r w:rsidRPr="00C0230C">
        <w:rPr>
          <w:rFonts w:ascii="標楷體" w:eastAsia="標楷體" w:hAnsi="標楷體" w:cs="Arial Unicode MS" w:hint="eastAsia"/>
          <w:b/>
          <w:bCs/>
          <w:kern w:val="0"/>
          <w:sz w:val="36"/>
          <w:szCs w:val="36"/>
        </w:rPr>
        <w:t>康寧學校財團法人康寧大學</w:t>
      </w:r>
    </w:p>
    <w:p w:rsidR="00E70990" w:rsidRPr="00C0230C" w:rsidRDefault="00E70990" w:rsidP="00E70990">
      <w:pPr>
        <w:widowControl/>
        <w:ind w:left="1802" w:hanging="1802"/>
        <w:jc w:val="center"/>
        <w:rPr>
          <w:rFonts w:ascii="標楷體" w:eastAsia="標楷體" w:hAnsi="標楷體" w:cs="Arial Unicode MS"/>
          <w:b/>
          <w:bCs/>
          <w:kern w:val="0"/>
          <w:sz w:val="36"/>
          <w:szCs w:val="36"/>
        </w:rPr>
      </w:pPr>
      <w:bookmarkStart w:id="0" w:name="_GoBack"/>
      <w:r w:rsidRPr="00C0230C">
        <w:rPr>
          <w:rFonts w:ascii="標楷體" w:eastAsia="標楷體" w:hAnsi="標楷體" w:cs="Arial Unicode MS" w:hint="eastAsia"/>
          <w:b/>
          <w:bCs/>
          <w:kern w:val="0"/>
          <w:sz w:val="36"/>
          <w:szCs w:val="36"/>
        </w:rPr>
        <w:t>各類場地及設備器材借用維護費收費一覽表</w:t>
      </w:r>
    </w:p>
    <w:bookmarkEnd w:id="0"/>
    <w:p w:rsidR="00E70990" w:rsidRPr="00E70990" w:rsidRDefault="00E70990" w:rsidP="00E70990">
      <w:pPr>
        <w:widowControl/>
        <w:ind w:left="1802" w:hanging="1802"/>
        <w:jc w:val="center"/>
        <w:rPr>
          <w:rFonts w:ascii="標楷體" w:eastAsia="標楷體" w:hAnsi="標楷體" w:cs="Arial Unicode MS"/>
          <w:b/>
          <w:bCs/>
          <w:kern w:val="0"/>
          <w:sz w:val="22"/>
        </w:rPr>
      </w:pPr>
    </w:p>
    <w:p w:rsidR="00E70990" w:rsidRPr="00C0230C" w:rsidRDefault="00C0230C" w:rsidP="00E70990">
      <w:pPr>
        <w:widowControl/>
        <w:ind w:hanging="1200"/>
        <w:jc w:val="right"/>
        <w:rPr>
          <w:rFonts w:ascii="標楷體" w:eastAsia="標楷體" w:hAnsi="標楷體" w:cs="Arial Unicode MS"/>
          <w:bCs/>
          <w:kern w:val="0"/>
          <w:sz w:val="20"/>
          <w:szCs w:val="20"/>
        </w:rPr>
      </w:pPr>
      <w:r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民國</w:t>
      </w:r>
      <w:r w:rsidR="00E70990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104年12 月 22 日總務會議通過</w:t>
      </w:r>
    </w:p>
    <w:p w:rsidR="00E70990" w:rsidRPr="00C0230C" w:rsidRDefault="00C0230C" w:rsidP="00E70990">
      <w:pPr>
        <w:widowControl/>
        <w:wordWrap w:val="0"/>
        <w:ind w:hanging="1200"/>
        <w:jc w:val="right"/>
        <w:rPr>
          <w:rFonts w:ascii="標楷體" w:eastAsia="標楷體" w:hAnsi="標楷體" w:cs="Arial Unicode MS"/>
          <w:bCs/>
          <w:kern w:val="0"/>
          <w:sz w:val="20"/>
          <w:szCs w:val="20"/>
        </w:rPr>
      </w:pPr>
      <w:r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民國</w:t>
      </w:r>
      <w:r w:rsidR="00E70990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 xml:space="preserve">105年1 月 </w:t>
      </w:r>
      <w:r w:rsidR="0064766E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13</w:t>
      </w:r>
      <w:r w:rsidR="00E70990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日行政會議通過</w:t>
      </w:r>
    </w:p>
    <w:p w:rsidR="00E70990" w:rsidRPr="00C0230C" w:rsidRDefault="00C0230C" w:rsidP="00E70990">
      <w:pPr>
        <w:widowControl/>
        <w:wordWrap w:val="0"/>
        <w:ind w:hanging="1200"/>
        <w:jc w:val="right"/>
        <w:rPr>
          <w:rFonts w:ascii="標楷體" w:eastAsia="標楷體" w:hAnsi="標楷體" w:cs="Arial Unicode MS"/>
          <w:bCs/>
          <w:kern w:val="0"/>
          <w:sz w:val="20"/>
          <w:szCs w:val="20"/>
        </w:rPr>
      </w:pPr>
      <w:r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民國</w:t>
      </w:r>
      <w:r w:rsidR="00E70990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105年1月</w:t>
      </w:r>
      <w:r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20</w:t>
      </w:r>
      <w:r w:rsidR="00E70990" w:rsidRPr="00C0230C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日董事會議通過</w:t>
      </w:r>
    </w:p>
    <w:p w:rsidR="00C0230C" w:rsidRPr="00E70990" w:rsidRDefault="00C0230C" w:rsidP="00C0230C">
      <w:pPr>
        <w:widowControl/>
        <w:ind w:hanging="1200"/>
        <w:jc w:val="right"/>
        <w:rPr>
          <w:rFonts w:ascii="標楷體" w:eastAsia="標楷體" w:hAnsi="標楷體" w:cs="Arial Unicode MS"/>
          <w:bCs/>
          <w:kern w:val="0"/>
          <w:sz w:val="22"/>
        </w:rPr>
      </w:pPr>
    </w:p>
    <w:p w:rsidR="00E70990" w:rsidRPr="00C0230C" w:rsidRDefault="00E70990" w:rsidP="00C0230C">
      <w:pPr>
        <w:widowControl/>
        <w:ind w:left="566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  <w:highlight w:val="lightGray"/>
        </w:rPr>
        <w:t>一</w:t>
      </w:r>
      <w:r w:rsidRPr="00C0230C">
        <w:rPr>
          <w:rFonts w:ascii="新細明體" w:eastAsia="新細明體" w:hAnsi="新細明體" w:cs="Times New Roman" w:hint="eastAsia"/>
          <w:kern w:val="0"/>
          <w:szCs w:val="24"/>
          <w:highlight w:val="lightGray"/>
        </w:rPr>
        <w:t>、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本校各場地之維護費依借用時段計價，每1時段以</w:t>
      </w:r>
      <w:r w:rsidRPr="00C0230C">
        <w:rPr>
          <w:rFonts w:ascii="標楷體" w:eastAsia="標楷體" w:hAnsi="標楷體" w:cs="Times New Roman"/>
          <w:kern w:val="0"/>
          <w:szCs w:val="24"/>
        </w:rPr>
        <w:t>4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小時計，不足</w:t>
      </w:r>
      <w:r w:rsidRPr="00C0230C">
        <w:rPr>
          <w:rFonts w:ascii="標楷體" w:eastAsia="標楷體" w:hAnsi="標楷體" w:cs="Times New Roman"/>
          <w:kern w:val="0"/>
          <w:szCs w:val="24"/>
        </w:rPr>
        <w:t>4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小時者，以1時段計價， 同一日連續使用2個時段（含）以上，依標準</w:t>
      </w:r>
      <w:r w:rsidRPr="00C0230C">
        <w:rPr>
          <w:rFonts w:ascii="標楷體" w:eastAsia="標楷體" w:hAnsi="標楷體" w:cs="Times New Roman"/>
          <w:kern w:val="0"/>
          <w:szCs w:val="24"/>
        </w:rPr>
        <w:t>9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折收費。如提前布置場地或延長使用至下1時段，則另加1個時段收費。</w:t>
      </w:r>
    </w:p>
    <w:p w:rsidR="00E70990" w:rsidRPr="00C0230C" w:rsidRDefault="00E70990" w:rsidP="00E70990">
      <w:pPr>
        <w:widowControl/>
        <w:ind w:left="1400" w:hanging="1400"/>
        <w:jc w:val="both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70990" w:rsidRPr="00C0230C" w:rsidTr="00813525">
        <w:trPr>
          <w:trHeight w:val="454"/>
        </w:trPr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時</w:t>
            </w: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 xml:space="preserve">    </w:t>
            </w: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段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上</w:t>
            </w: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午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下</w:t>
            </w: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午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夜</w:t>
            </w: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間</w:t>
            </w:r>
          </w:p>
        </w:tc>
      </w:tr>
      <w:tr w:rsidR="00E70990" w:rsidRPr="00C0230C" w:rsidTr="00813525">
        <w:trPr>
          <w:trHeight w:val="454"/>
        </w:trPr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起迄</w:t>
            </w:r>
            <w:proofErr w:type="gramEnd"/>
            <w:r w:rsidRPr="00C0230C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>8:00-12:00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>13:00-17:00</w:t>
            </w:r>
          </w:p>
        </w:tc>
        <w:tc>
          <w:tcPr>
            <w:tcW w:w="2268" w:type="dxa"/>
            <w:vAlign w:val="center"/>
          </w:tcPr>
          <w:p w:rsidR="00E70990" w:rsidRPr="00C0230C" w:rsidRDefault="00E70990" w:rsidP="00E70990">
            <w:pPr>
              <w:widowControl/>
              <w:ind w:left="1400" w:hanging="14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0230C">
              <w:rPr>
                <w:rFonts w:ascii="標楷體" w:eastAsia="標楷體" w:hAnsi="標楷體" w:cs="Times New Roman"/>
                <w:kern w:val="0"/>
                <w:szCs w:val="24"/>
              </w:rPr>
              <w:t>18:00-22:00</w:t>
            </w:r>
          </w:p>
        </w:tc>
      </w:tr>
    </w:tbl>
    <w:p w:rsidR="00E70990" w:rsidRPr="00C0230C" w:rsidRDefault="00E70990" w:rsidP="00E70990">
      <w:pPr>
        <w:widowControl/>
        <w:ind w:left="1400" w:hanging="1400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E70990" w:rsidRPr="00C0230C" w:rsidRDefault="00E70990" w:rsidP="00E70990">
      <w:pPr>
        <w:widowControl/>
        <w:ind w:left="1400" w:hanging="1400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二、</w:t>
      </w:r>
      <w:r w:rsidRPr="00C0230C">
        <w:rPr>
          <w:rFonts w:ascii="標楷體" w:eastAsia="標楷體" w:hAnsi="標楷體" w:cs="新細明體" w:hint="eastAsia"/>
          <w:color w:val="FF0000"/>
          <w:kern w:val="0"/>
          <w:szCs w:val="24"/>
        </w:rPr>
        <w:t>校</w:t>
      </w:r>
      <w:r w:rsidRPr="00C0230C">
        <w:rPr>
          <w:rFonts w:ascii="標楷體" w:eastAsia="標楷體" w:hAnsi="標楷體" w:cs="Times New Roman" w:hint="eastAsia"/>
          <w:color w:val="FF0000"/>
          <w:kern w:val="0"/>
          <w:szCs w:val="24"/>
        </w:rPr>
        <w:t>內正式課程上課免費使用，各類推廣教育與產學合作</w:t>
      </w:r>
      <w:proofErr w:type="gramStart"/>
      <w:r w:rsidRPr="00C0230C">
        <w:rPr>
          <w:rFonts w:ascii="標楷體" w:eastAsia="標楷體" w:hAnsi="標楷體" w:cs="Times New Roman" w:hint="eastAsia"/>
          <w:color w:val="FF0000"/>
          <w:kern w:val="0"/>
          <w:szCs w:val="24"/>
        </w:rPr>
        <w:t>租借均以半價</w:t>
      </w:r>
      <w:proofErr w:type="gramEnd"/>
      <w:r w:rsidRPr="00C0230C">
        <w:rPr>
          <w:rFonts w:ascii="標楷體" w:eastAsia="標楷體" w:hAnsi="標楷體" w:cs="Times New Roman" w:hint="eastAsia"/>
          <w:color w:val="FF0000"/>
          <w:kern w:val="0"/>
          <w:szCs w:val="24"/>
        </w:rPr>
        <w:t>收取。</w:t>
      </w:r>
      <w:r w:rsidRPr="00C0230C">
        <w:rPr>
          <w:rFonts w:ascii="標楷體" w:eastAsia="標楷體" w:hAnsi="標楷體" w:cs="Times New Roman" w:hint="eastAsia"/>
          <w:color w:val="FF0000"/>
          <w:kern w:val="0"/>
          <w:szCs w:val="24"/>
        </w:rPr>
        <w:br/>
      </w:r>
    </w:p>
    <w:p w:rsidR="00E70990" w:rsidRPr="00C0230C" w:rsidRDefault="00E70990" w:rsidP="00E70990">
      <w:pPr>
        <w:widowControl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  <w:highlight w:val="lightGray"/>
        </w:rPr>
        <w:t>三、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各類場地管理單位及借用維護費收費標準如下：</w:t>
      </w:r>
    </w:p>
    <w:p w:rsidR="00E70990" w:rsidRPr="00C0230C" w:rsidRDefault="00E70990" w:rsidP="00E70990">
      <w:pPr>
        <w:numPr>
          <w:ilvl w:val="1"/>
          <w:numId w:val="1"/>
        </w:numPr>
        <w:rPr>
          <w:rFonts w:ascii="標楷體" w:eastAsia="標楷體" w:hAnsi="標楷體" w:cs="Times New Roman"/>
          <w:szCs w:val="24"/>
        </w:rPr>
      </w:pPr>
      <w:r w:rsidRPr="00C0230C">
        <w:rPr>
          <w:rFonts w:ascii="標楷體" w:eastAsia="標楷體" w:hAnsi="標楷體" w:cs="Times New Roman" w:hint="eastAsia"/>
          <w:szCs w:val="24"/>
        </w:rPr>
        <w:t>會議室</w:t>
      </w:r>
    </w:p>
    <w:tbl>
      <w:tblPr>
        <w:tblW w:w="957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"/>
        <w:gridCol w:w="1323"/>
        <w:gridCol w:w="1059"/>
        <w:gridCol w:w="2222"/>
        <w:gridCol w:w="1501"/>
        <w:gridCol w:w="1493"/>
        <w:gridCol w:w="1509"/>
      </w:tblGrid>
      <w:tr w:rsidR="00E70990" w:rsidRPr="00C0230C" w:rsidTr="00813525">
        <w:trPr>
          <w:trHeight w:val="1335"/>
          <w:tblHeader/>
        </w:trPr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會議室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容納人數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（人）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內部設備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場地維護費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（每1時段）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管理單位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70990" w:rsidRPr="00C0230C" w:rsidTr="00813525">
        <w:trPr>
          <w:trHeight w:val="345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台北校區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先雲廳</w:t>
            </w:r>
            <w:proofErr w:type="gramEnd"/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177 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單槍投影機×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電動布幕×3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主席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席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12位（均含下潛式電腦螢幕）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日間4,000元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假日收費比照夜間收費標準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未滿1小時以1小時計，每小時收1,300元</w:t>
            </w:r>
          </w:p>
        </w:tc>
      </w:tr>
      <w:tr w:rsidR="00E70990" w:rsidRPr="00C0230C" w:rsidTr="00813525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夜間5,000元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335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康寧廳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E化教學設備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5,000元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99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台南校區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第一演講廳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電子講桌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會議麥克風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5,000元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未滿1小時以1小時計，每小時加收1,300元。</w:t>
            </w:r>
          </w:p>
        </w:tc>
      </w:tr>
      <w:tr w:rsidR="00E70990" w:rsidRPr="00C0230C" w:rsidTr="00813525">
        <w:trPr>
          <w:trHeight w:val="166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第二演講廳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電子講桌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5,000元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未滿1小時以1小時計，每小時加收1,300元。</w:t>
            </w:r>
          </w:p>
        </w:tc>
      </w:tr>
      <w:tr w:rsidR="00E70990" w:rsidRPr="00C0230C" w:rsidTr="00813525">
        <w:trPr>
          <w:trHeight w:val="2325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M218演講廳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遠距教學系統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教學電腦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會議麥克風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5,000元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未滿1小時以1小時計，每小時加收1,300元。</w:t>
            </w:r>
          </w:p>
        </w:tc>
      </w:tr>
    </w:tbl>
    <w:p w:rsidR="00E70990" w:rsidRPr="00C0230C" w:rsidRDefault="00E70990" w:rsidP="00E70990">
      <w:pPr>
        <w:ind w:left="1020"/>
        <w:rPr>
          <w:rFonts w:ascii="標楷體" w:eastAsia="標楷體" w:hAnsi="標楷體" w:cs="Times New Roman"/>
          <w:szCs w:val="24"/>
        </w:rPr>
      </w:pPr>
    </w:p>
    <w:p w:rsidR="00E70990" w:rsidRPr="00C0230C" w:rsidRDefault="00E70990" w:rsidP="00E70990">
      <w:pPr>
        <w:numPr>
          <w:ilvl w:val="1"/>
          <w:numId w:val="1"/>
        </w:numPr>
        <w:rPr>
          <w:rFonts w:ascii="標楷體" w:eastAsia="標楷體" w:hAnsi="標楷體" w:cs="Times New Roman"/>
          <w:szCs w:val="24"/>
        </w:rPr>
      </w:pPr>
      <w:r w:rsidRPr="00C0230C">
        <w:rPr>
          <w:rFonts w:ascii="標楷體" w:eastAsia="標楷體" w:hAnsi="標楷體" w:cs="Times New Roman" w:hint="eastAsia"/>
          <w:szCs w:val="24"/>
        </w:rPr>
        <w:t>教室</w:t>
      </w:r>
    </w:p>
    <w:tbl>
      <w:tblPr>
        <w:tblW w:w="953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1372"/>
        <w:gridCol w:w="1029"/>
        <w:gridCol w:w="2250"/>
        <w:gridCol w:w="1452"/>
        <w:gridCol w:w="1484"/>
        <w:gridCol w:w="1498"/>
      </w:tblGrid>
      <w:tr w:rsidR="00E70990" w:rsidRPr="00C0230C" w:rsidTr="00813525">
        <w:trPr>
          <w:trHeight w:val="1335"/>
          <w:tblHeader/>
        </w:trPr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容納人數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（人）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內部設備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場地維護費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（每1時段）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管理、核費</w:t>
            </w:r>
          </w:p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70990" w:rsidRPr="00C0230C" w:rsidTr="00813525">
        <w:trPr>
          <w:trHeight w:val="345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台北校區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30~40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E化教學設備、不含冷氣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1,000元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40~80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1,200元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33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數動科</w:t>
            </w:r>
            <w:proofErr w:type="gramEnd"/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電腦50台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廣播系統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Maya、Adobe等軟體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3,200元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數位動畫科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每部電腦皆安裝合法授權軟體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圖資中心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保有借用權</w:t>
            </w:r>
          </w:p>
        </w:tc>
      </w:tr>
      <w:tr w:rsidR="00E70990" w:rsidRPr="00C0230C" w:rsidTr="00813525">
        <w:trPr>
          <w:trHeight w:val="364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E204電腦教室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65台i5 3.3Ghz   8GB RAM多媒體電腦。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雲端系統還原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可上Internet。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廣播系統、白板、麥克風。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空調。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MS office 2010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Windows 7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3,200元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資圖中心</w:t>
            </w:r>
            <w:proofErr w:type="gramEnd"/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每部電腦皆安裝合法授權軟體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若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須圖資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中心安裝軟體每一時段加收1,000元</w:t>
            </w:r>
          </w:p>
        </w:tc>
      </w:tr>
      <w:tr w:rsidR="00E70990" w:rsidRPr="00C0230C" w:rsidTr="00813525">
        <w:trPr>
          <w:trHeight w:val="430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C2050電腦教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69台i5 3.1Ghz 4GB RAM多媒體電腦。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硬體還原系統。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可上Internet。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廣播系統、白板、麥克風。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空調。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Win 7MS office 2003/2007/2010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·</w:t>
            </w:r>
            <w:proofErr w:type="spell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winXP</w:t>
            </w:r>
            <w:proofErr w:type="spell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professional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3,200元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資圖中心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每部電腦皆安裝合法授權軟體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若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須圖資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中心安裝軟體每一時段加收1,000元</w:t>
            </w:r>
          </w:p>
        </w:tc>
      </w:tr>
      <w:tr w:rsidR="00E70990" w:rsidRPr="00C0230C" w:rsidTr="00813525">
        <w:trPr>
          <w:trHeight w:val="397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C3050電腦教室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76台i5 3.2Ghz 4GB RAM多媒體電腦。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雲端系統還原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可上Internet。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廣播系統、白板、麥克風。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空調。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MS office 2010,Adobe CS5.5,3ds Max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·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Windows 7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4,000元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資圖中心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每部電腦皆安裝合法授權軟體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若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須圖資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中心安裝軟體每一時段加收1,000元</w:t>
            </w:r>
          </w:p>
        </w:tc>
      </w:tr>
      <w:tr w:rsidR="00E70990" w:rsidRPr="00C0230C" w:rsidTr="00813525">
        <w:trPr>
          <w:trHeight w:val="199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A606高齡環境模擬實驗室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機構模擬設備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懷舊情境區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多功能感官室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1,600元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高齡社會健康管理科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166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E302高齡體驗示範教室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E化教學設備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高齡體驗模擬設備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1,600元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高齡社會健康管理科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97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樂齡活力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運動研究中心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單槍投影機×1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電動布幕×1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電腦、椅×20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銀髮族體適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能評估組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高齡油壓式健身組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高齡平衡訓練組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筋膜舒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壓組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計畫動作訓練組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2,400元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高齡社會健康管理科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100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C1050照顧服務實驗教室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照顧服務技術相關設施設備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1,600元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高齡社會健康管理科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529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C5030(驗光實驗室)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1.E化教學設備、不含冷氣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2.綜合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驗度儀組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10組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3.驗光組合台10台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4.視力表幻燈機10台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5.試片組10組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6.全自動鏡片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驗度儀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7.非接觸式眼壓機1台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8.電腦全自動驗光機1台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9.電子式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瞳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距測量儀10台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視光科</w:t>
            </w:r>
            <w:proofErr w:type="gramEnd"/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31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C5040(配鏡實驗室)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1.E化教學設備、不含冷氣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磨片機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6組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3.中心機 3台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裁模機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5.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車溝機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6.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手磨機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內讀式驗度儀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8.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烘框機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視光科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232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C5060(隱形眼鏡實驗室)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1.E化教學設備、不含冷氣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2.數位式裂隙燈顯微鏡附加影像系統 1台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3.裂隙燈顯微鏡6台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4.角膜弧度儀 6台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視光科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100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韓德森實驗室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C1010內外科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病床、不含冷氣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4,000元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華生實驗室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C1040產兒科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病床、不含冷氣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3,200元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C1120多功能階梯教室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E化教學設備、不含冷氣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3,200元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100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南丁格爾實驗室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C2140基本護理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病床、不含冷氣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5,000元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880"/>
        </w:trPr>
        <w:tc>
          <w:tcPr>
            <w:tcW w:w="4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台南校區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一般教室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擴音設備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有線麥克風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教學系所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未滿1小時以1小時計，每小時加收300元。</w:t>
            </w:r>
          </w:p>
        </w:tc>
      </w:tr>
      <w:tr w:rsidR="00E70990" w:rsidRPr="00C0230C" w:rsidTr="00813525">
        <w:trPr>
          <w:trHeight w:val="345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1,000元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405"/>
        </w:trPr>
        <w:tc>
          <w:tcPr>
            <w:tcW w:w="4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1,200元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66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階梯教室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教學電腦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4,500元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未滿1小時以1小時計，每小時加收1,200元。</w:t>
            </w:r>
          </w:p>
        </w:tc>
      </w:tr>
      <w:tr w:rsidR="00E70990" w:rsidRPr="00C0230C" w:rsidTr="00813525">
        <w:trPr>
          <w:trHeight w:val="34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4,000元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232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教學電腦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擴音設備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錄音設備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耳機麥克風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4,500元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語言中心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未滿1小時以1小時計，每小時加收1,200元。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本校學生每學期800</w:t>
            </w:r>
          </w:p>
        </w:tc>
      </w:tr>
      <w:tr w:rsidR="00E70990" w:rsidRPr="00C0230C" w:rsidTr="00813525">
        <w:trPr>
          <w:trHeight w:val="34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ind w:lef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232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口譯教室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教學電腦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擴音設備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同步口譯系統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視聽音響設備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會議麥克風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單槍投影機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伸縮式布幕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99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虛擬攝影棚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清潔費及冷氣費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3,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圖資中心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未滿1小時以1小時計，每小時加收1,000元。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本校學生每學期800</w:t>
            </w:r>
          </w:p>
        </w:tc>
      </w:tr>
      <w:tr w:rsidR="00E70990" w:rsidRPr="00C0230C" w:rsidTr="00813525">
        <w:trPr>
          <w:trHeight w:val="2325"/>
        </w:trPr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一般研討室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會議桌、椅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壹日以8小時計，未滿4小時者以三分之二收費，超過4小時者以全日計費。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E70990" w:rsidRPr="00C0230C" w:rsidRDefault="00E70990" w:rsidP="00E70990">
      <w:pPr>
        <w:numPr>
          <w:ilvl w:val="1"/>
          <w:numId w:val="1"/>
        </w:numPr>
        <w:rPr>
          <w:rFonts w:ascii="標楷體" w:eastAsia="標楷體" w:hAnsi="標楷體" w:cs="Times New Roman"/>
          <w:szCs w:val="24"/>
        </w:rPr>
      </w:pPr>
      <w:r w:rsidRPr="00C0230C">
        <w:rPr>
          <w:rFonts w:ascii="標楷體" w:eastAsia="標楷體" w:hAnsi="標楷體" w:cs="Times New Roman" w:hint="eastAsia"/>
          <w:szCs w:val="24"/>
        </w:rPr>
        <w:t>活動場地</w:t>
      </w:r>
    </w:p>
    <w:tbl>
      <w:tblPr>
        <w:tblW w:w="951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440"/>
        <w:gridCol w:w="1134"/>
        <w:gridCol w:w="1984"/>
        <w:gridCol w:w="1362"/>
        <w:gridCol w:w="1509"/>
        <w:gridCol w:w="1524"/>
      </w:tblGrid>
      <w:tr w:rsidR="00E70990" w:rsidRPr="00C0230C" w:rsidTr="00813525">
        <w:trPr>
          <w:trHeight w:val="1335"/>
          <w:tblHeader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活動場地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容納人數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（人）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內部設備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場地維護費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（每1時段）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管理、核費</w:t>
            </w:r>
          </w:p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70990" w:rsidRPr="00C0230C" w:rsidTr="00813525">
        <w:trPr>
          <w:trHeight w:val="100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台北校區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340平方公尺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E化教學設備、不含冷氣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4,000元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處活動組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23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學生活動中心(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野聲館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1500人(1F兩旁-384人；2F看台-116人)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講台（含麥克風</w:t>
            </w:r>
            <w:r w:rsidRPr="00C023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講桌音響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日間5,000元</w:t>
            </w:r>
          </w:p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夜間6,000元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體育室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假日收費比照夜間收費標準</w:t>
            </w:r>
          </w:p>
          <w:p w:rsidR="00E70990" w:rsidRPr="00C0230C" w:rsidRDefault="00E70990" w:rsidP="00E70990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500元/天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冷氣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500元/時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單槍投影機（含音響）--800元/天</w:t>
            </w:r>
          </w:p>
        </w:tc>
      </w:tr>
      <w:tr w:rsidR="00E70990" w:rsidRPr="00C0230C" w:rsidTr="00813525">
        <w:trPr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野聲館第一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音響、冷氣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體育室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不含保險</w:t>
            </w:r>
          </w:p>
        </w:tc>
      </w:tr>
      <w:tr w:rsidR="00E70990" w:rsidRPr="00C0230C" w:rsidTr="00813525">
        <w:trPr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野聲館第二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音響、冷氣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體育室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不含保險</w:t>
            </w:r>
          </w:p>
        </w:tc>
      </w:tr>
      <w:tr w:rsidR="00E70990" w:rsidRPr="00C0230C" w:rsidTr="00813525">
        <w:trPr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行政大樓韻律教室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音響、冷氣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2,800元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幼保科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不含保險</w:t>
            </w:r>
          </w:p>
        </w:tc>
      </w:tr>
      <w:tr w:rsidR="00E70990" w:rsidRPr="00C0230C" w:rsidTr="00813525">
        <w:trPr>
          <w:trHeight w:val="232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台南校區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多功能展演廳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清潔費及冷氣費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8,000元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總務處保管組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壹日以8小時計，未滿4小時者以三分之二收費，超過4小時者以全日計費。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3,000元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體育室</w:t>
            </w:r>
          </w:p>
        </w:tc>
        <w:tc>
          <w:tcPr>
            <w:tcW w:w="15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韻律教室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1,500元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199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08~17 白天1,000元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17~21 晚上1,500元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每面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撞球室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每台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10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重量訓練室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各式體能訓練器材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每月1,500元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體育室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每學期學生600教職員800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羅馬廣場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1,500元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課外組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行政大樓中庭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2,000元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70990" w:rsidRPr="00C0230C" w:rsidTr="00813525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管理大樓廣場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1,500元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70990" w:rsidRPr="00C0230C" w:rsidRDefault="00E70990" w:rsidP="00E70990">
      <w:pPr>
        <w:rPr>
          <w:rFonts w:ascii="標楷體" w:eastAsia="標楷體" w:hAnsi="標楷體" w:cs="Times New Roman"/>
          <w:szCs w:val="24"/>
        </w:rPr>
      </w:pPr>
    </w:p>
    <w:p w:rsidR="00E70990" w:rsidRPr="00C0230C" w:rsidRDefault="00E70990" w:rsidP="00E70990">
      <w:pPr>
        <w:rPr>
          <w:rFonts w:ascii="標楷體" w:eastAsia="標楷體" w:hAnsi="標楷體" w:cs="Times New Roman"/>
          <w:szCs w:val="24"/>
        </w:rPr>
      </w:pPr>
      <w:r w:rsidRPr="00C0230C">
        <w:rPr>
          <w:rFonts w:ascii="標楷體" w:eastAsia="標楷體" w:hAnsi="標楷體" w:cs="Times New Roman"/>
          <w:szCs w:val="24"/>
        </w:rPr>
        <w:br w:type="page"/>
      </w:r>
    </w:p>
    <w:p w:rsidR="00E70990" w:rsidRPr="00C0230C" w:rsidRDefault="00E70990" w:rsidP="00E70990">
      <w:pPr>
        <w:numPr>
          <w:ilvl w:val="1"/>
          <w:numId w:val="1"/>
        </w:numPr>
        <w:rPr>
          <w:rFonts w:ascii="標楷體" w:eastAsia="標楷體" w:hAnsi="標楷體" w:cs="Times New Roman"/>
          <w:szCs w:val="24"/>
        </w:rPr>
      </w:pPr>
      <w:r w:rsidRPr="00C0230C">
        <w:rPr>
          <w:rFonts w:ascii="標楷體" w:eastAsia="標楷體" w:hAnsi="標楷體" w:cs="Times New Roman" w:hint="eastAsia"/>
          <w:szCs w:val="24"/>
        </w:rPr>
        <w:lastRenderedPageBreak/>
        <w:t>宿舍</w:t>
      </w:r>
    </w:p>
    <w:tbl>
      <w:tblPr>
        <w:tblW w:w="950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499"/>
        <w:gridCol w:w="1052"/>
        <w:gridCol w:w="2126"/>
        <w:gridCol w:w="1418"/>
        <w:gridCol w:w="1570"/>
        <w:gridCol w:w="1400"/>
      </w:tblGrid>
      <w:tr w:rsidR="00E70990" w:rsidRPr="00C0230C" w:rsidTr="00813525">
        <w:trPr>
          <w:trHeight w:val="1335"/>
          <w:tblHeader/>
        </w:trPr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容納人數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內部設備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場地維護費</w:t>
            </w: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（每1時段）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管理、核費</w:t>
            </w:r>
          </w:p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0990" w:rsidRPr="00C0230C" w:rsidRDefault="00E70990" w:rsidP="00E709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台北校區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4人房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限寒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、暑假申請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800基本價 元/天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處生輔組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校內學生: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1,000元/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/人</w:t>
            </w: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6人房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1000基本價 元/天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8人房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1200基本價 元/天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100人~200人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150優惠價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200人-300人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140優惠價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300人-400人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130優惠價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400人-500人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120優惠價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500人-600人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110優惠價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700人以上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100優惠價  元/天/人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台南校區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宿舍床位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單人房600 元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處生輔組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校外人士臨時住宿各項收費規定:</w:t>
            </w:r>
            <w:r w:rsidRPr="00C0230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E70990" w:rsidRPr="00C0230C" w:rsidRDefault="00E70990" w:rsidP="00E709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睡袋租借費:租借睡袋一個一天10元，購買新睡袋250 元、舊睡袋150 元。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冷氣費:依學校所訂辦法目前每度電費以4.4 元計費。</w:t>
            </w:r>
          </w:p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個人用品需自備。</w:t>
            </w: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雙人房每人400 元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三人房每人300元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四人房每人200元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pa201,雙人床x2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1,750元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pa202,雙人床x1，</w:t>
            </w:r>
            <w:proofErr w:type="spellStart"/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vip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2,000元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4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pa203,雙人床x1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1,500元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990" w:rsidRPr="00C0230C" w:rsidTr="00813525">
        <w:trPr>
          <w:trHeight w:val="34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展售攤位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每坪600元</w:t>
            </w:r>
            <w:r w:rsidRPr="00C0230C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/</w:t>
            </w: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天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90" w:rsidRPr="00C0230C" w:rsidRDefault="00E70990" w:rsidP="00E7099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230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南北大校區適用</w:t>
            </w:r>
          </w:p>
        </w:tc>
      </w:tr>
    </w:tbl>
    <w:p w:rsidR="00E70990" w:rsidRPr="00C0230C" w:rsidRDefault="00E70990" w:rsidP="00E70990">
      <w:pPr>
        <w:widowControl/>
        <w:tabs>
          <w:tab w:val="left" w:pos="720"/>
        </w:tabs>
        <w:jc w:val="both"/>
        <w:rPr>
          <w:rFonts w:ascii="標楷體" w:eastAsia="標楷體" w:hAnsi="標楷體" w:cs="Times New Roman"/>
          <w:kern w:val="0"/>
          <w:szCs w:val="24"/>
        </w:rPr>
      </w:pPr>
    </w:p>
    <w:p w:rsidR="00E70990" w:rsidRPr="00C0230C" w:rsidRDefault="00E70990" w:rsidP="00E70990">
      <w:pPr>
        <w:widowControl/>
        <w:tabs>
          <w:tab w:val="left" w:pos="720"/>
        </w:tabs>
        <w:ind w:left="1400" w:hanging="1400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四、各類場地之其他收費標準及相關規定：</w:t>
      </w:r>
    </w:p>
    <w:p w:rsidR="00E70990" w:rsidRPr="00C0230C" w:rsidRDefault="00E70990" w:rsidP="00E70990">
      <w:pPr>
        <w:widowControl/>
        <w:tabs>
          <w:tab w:val="left" w:pos="720"/>
        </w:tabs>
        <w:ind w:left="1400" w:hanging="1400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E70990" w:rsidRPr="00C0230C" w:rsidRDefault="00E70990" w:rsidP="00C0230C">
      <w:pPr>
        <w:widowControl/>
        <w:tabs>
          <w:tab w:val="left" w:pos="720"/>
        </w:tabs>
        <w:ind w:leftChars="59" w:left="850" w:hangingChars="295" w:hanging="708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C0230C">
        <w:rPr>
          <w:rFonts w:ascii="標楷體" w:eastAsia="標楷體" w:hAnsi="標楷體" w:cs="Times New Roman"/>
          <w:kern w:val="0"/>
          <w:szCs w:val="24"/>
        </w:rPr>
        <w:t>(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 xml:space="preserve">)各場地詳細資訊請詳：康寧大學總務處保管組場地租用辦法  </w:t>
      </w:r>
      <w:r w:rsidRPr="00C0230C">
        <w:rPr>
          <w:rFonts w:ascii="標楷體" w:eastAsia="標楷體" w:hAnsi="標楷體" w:cs="Times New Roman"/>
          <w:color w:val="FF0000"/>
          <w:kern w:val="0"/>
          <w:szCs w:val="24"/>
        </w:rPr>
        <w:t>http://web.knjc.edu.tw/bin/home.php</w:t>
      </w:r>
      <w:r w:rsidRPr="00C0230C">
        <w:rPr>
          <w:rFonts w:ascii="標楷體" w:eastAsia="標楷體" w:hAnsi="標楷體" w:cs="Times New Roman" w:hint="eastAsia"/>
          <w:color w:val="FF0000"/>
          <w:kern w:val="0"/>
          <w:szCs w:val="24"/>
        </w:rPr>
        <w:t>；</w:t>
      </w:r>
      <w:r w:rsidRPr="00C0230C">
        <w:rPr>
          <w:rFonts w:ascii="標楷體" w:eastAsia="標楷體" w:hAnsi="標楷體" w:cs="Times New Roman"/>
          <w:color w:val="FF0000"/>
          <w:kern w:val="0"/>
          <w:szCs w:val="24"/>
        </w:rPr>
        <w:t>http://www.genadmin.ukn.edu.tw/sk/</w:t>
      </w:r>
    </w:p>
    <w:p w:rsidR="00E70990" w:rsidRPr="00C0230C" w:rsidRDefault="00E70990" w:rsidP="00C0230C">
      <w:pPr>
        <w:widowControl/>
        <w:ind w:leftChars="100" w:left="782" w:hangingChars="226" w:hanging="542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(二)借用單位應依照本校該場地管理借用規則辦理，因違反相關規定致建築設施損壞或設備、器材毀損、遺失時，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應負照價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賠償責任。</w:t>
      </w:r>
    </w:p>
    <w:p w:rsidR="00E70990" w:rsidRPr="00C0230C" w:rsidRDefault="00E70990" w:rsidP="00C0230C">
      <w:pPr>
        <w:widowControl/>
        <w:ind w:leftChars="100" w:left="742" w:hangingChars="209" w:hanging="502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(三)校內單位借用會議室及教室請上網下載填寫場地借用申請單，其餘場地依管理單位規定流程，並檢附相關資料；校外單位需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先備函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，經本校同意後，再辦理借用手續。</w:t>
      </w:r>
    </w:p>
    <w:p w:rsidR="00E70990" w:rsidRPr="00C0230C" w:rsidRDefault="00E70990" w:rsidP="00C0230C">
      <w:pPr>
        <w:widowControl/>
        <w:ind w:leftChars="100" w:left="742" w:hangingChars="209" w:hanging="502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(四)本校若有特殊需要須自行使用時，得商請借用者放棄或改期使用，若放棄借用時所繳費用無息退還。</w:t>
      </w:r>
    </w:p>
    <w:p w:rsidR="00E70990" w:rsidRPr="00C0230C" w:rsidRDefault="00E70990" w:rsidP="00C0230C">
      <w:pPr>
        <w:widowControl/>
        <w:ind w:leftChars="100" w:left="742" w:hangingChars="209" w:hanging="502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(五)校內單位與校外單位合辦研討會、活動等，需專案簽核。</w:t>
      </w:r>
    </w:p>
    <w:p w:rsidR="00E70990" w:rsidRPr="00C0230C" w:rsidRDefault="00E70990" w:rsidP="00C0230C">
      <w:pPr>
        <w:widowControl/>
        <w:ind w:leftChars="100" w:left="782" w:hangingChars="226" w:hanging="542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(六) 校友租借該場地舉辦其他活動，場地費依規定標準</w:t>
      </w:r>
      <w:r w:rsidRPr="00C0230C">
        <w:rPr>
          <w:rFonts w:ascii="標楷體" w:eastAsia="標楷體" w:hAnsi="標楷體" w:cs="Times New Roman"/>
          <w:kern w:val="0"/>
          <w:szCs w:val="24"/>
        </w:rPr>
        <w:t>8</w:t>
      </w:r>
      <w:r w:rsidRPr="00C0230C">
        <w:rPr>
          <w:rFonts w:ascii="標楷體" w:eastAsia="標楷體" w:hAnsi="標楷體" w:cs="Times New Roman" w:hint="eastAsia"/>
          <w:kern w:val="0"/>
          <w:szCs w:val="24"/>
        </w:rPr>
        <w:t>折收費，惟須自付水電費用，並負場地清潔之責。</w:t>
      </w:r>
    </w:p>
    <w:p w:rsidR="00E70990" w:rsidRPr="00C0230C" w:rsidRDefault="00E70990" w:rsidP="00E70990">
      <w:pPr>
        <w:widowControl/>
        <w:ind w:leftChars="100" w:left="240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(七)各附屬設備費，惟另須支付管理人員加班費，加班費計價基準如下：</w:t>
      </w:r>
    </w:p>
    <w:p w:rsidR="00E70990" w:rsidRPr="00C0230C" w:rsidRDefault="00E70990" w:rsidP="00C0230C">
      <w:pPr>
        <w:widowControl/>
        <w:tabs>
          <w:tab w:val="left" w:pos="720"/>
        </w:tabs>
        <w:ind w:firstLineChars="300" w:firstLine="720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管理人員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—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每人2000元/天（不足一天者以一天計）</w:t>
      </w:r>
    </w:p>
    <w:p w:rsidR="00E70990" w:rsidRPr="00C0230C" w:rsidRDefault="00E70990" w:rsidP="00E70990">
      <w:pPr>
        <w:widowControl/>
        <w:tabs>
          <w:tab w:val="left" w:pos="426"/>
          <w:tab w:val="left" w:pos="709"/>
        </w:tabs>
        <w:ind w:leftChars="295" w:left="708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宿舍租借需管理人員數：200人以下需1名管理人員;200人~400人需2名管理人員;400人以上需3名管理人員。</w:t>
      </w:r>
    </w:p>
    <w:p w:rsidR="00E70990" w:rsidRPr="00C0230C" w:rsidRDefault="00E70990" w:rsidP="00C0230C">
      <w:pPr>
        <w:widowControl/>
        <w:tabs>
          <w:tab w:val="left" w:pos="720"/>
        </w:tabs>
        <w:ind w:firstLineChars="118" w:firstLine="283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(八)、除學生活動中心(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野聲館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)冷氣費用依"時:計算外，其餘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場地插卡計費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70990" w:rsidRPr="00C0230C" w:rsidRDefault="00E70990" w:rsidP="00C0230C">
      <w:pPr>
        <w:widowControl/>
        <w:tabs>
          <w:tab w:val="left" w:pos="720"/>
        </w:tabs>
        <w:ind w:firstLineChars="118" w:firstLine="283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>(九)、租用時應外加5%營業稅（得以銀行支票繳交）。</w:t>
      </w:r>
    </w:p>
    <w:p w:rsidR="00E70990" w:rsidRPr="00C0230C" w:rsidRDefault="00E70990" w:rsidP="00C0230C">
      <w:pPr>
        <w:widowControl/>
        <w:tabs>
          <w:tab w:val="left" w:pos="720"/>
        </w:tabs>
        <w:ind w:firstLineChars="118" w:firstLine="283"/>
        <w:jc w:val="both"/>
        <w:rPr>
          <w:rFonts w:ascii="標楷體" w:eastAsia="標楷體" w:hAnsi="標楷體" w:cs="Times New Roman"/>
          <w:kern w:val="0"/>
          <w:szCs w:val="24"/>
        </w:rPr>
      </w:pPr>
      <w:r w:rsidRPr="00C0230C">
        <w:rPr>
          <w:rFonts w:ascii="標楷體" w:eastAsia="標楷體" w:hAnsi="標楷體" w:cs="Times New Roman" w:hint="eastAsia"/>
          <w:kern w:val="0"/>
          <w:szCs w:val="24"/>
        </w:rPr>
        <w:t xml:space="preserve">(十)、若需借用未列入本表之場地，另案陳請　</w:t>
      </w:r>
      <w:proofErr w:type="gramStart"/>
      <w:r w:rsidRPr="00C0230C">
        <w:rPr>
          <w:rFonts w:ascii="標楷體" w:eastAsia="標楷體" w:hAnsi="標楷體" w:cs="Times New Roman" w:hint="eastAsia"/>
          <w:kern w:val="0"/>
          <w:szCs w:val="24"/>
        </w:rPr>
        <w:t>鈞長核示</w:t>
      </w:r>
      <w:proofErr w:type="gramEnd"/>
      <w:r w:rsidRPr="00C0230C">
        <w:rPr>
          <w:rFonts w:ascii="標楷體" w:eastAsia="標楷體" w:hAnsi="標楷體" w:cs="Times New Roman" w:hint="eastAsia"/>
          <w:kern w:val="0"/>
          <w:szCs w:val="24"/>
        </w:rPr>
        <w:t>，收費方式亦同。</w:t>
      </w:r>
    </w:p>
    <w:p w:rsidR="00E70990" w:rsidRPr="00C0230C" w:rsidRDefault="00E70990" w:rsidP="00E70990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:rsidR="00BF076D" w:rsidRPr="00C0230C" w:rsidRDefault="009939A8">
      <w:pPr>
        <w:rPr>
          <w:szCs w:val="24"/>
        </w:rPr>
      </w:pPr>
    </w:p>
    <w:sectPr w:rsidR="00BF076D" w:rsidRPr="00C0230C" w:rsidSect="00B507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A8" w:rsidRDefault="009939A8" w:rsidP="00C0230C">
      <w:r>
        <w:separator/>
      </w:r>
    </w:p>
  </w:endnote>
  <w:endnote w:type="continuationSeparator" w:id="0">
    <w:p w:rsidR="009939A8" w:rsidRDefault="009939A8" w:rsidP="00C0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A8" w:rsidRDefault="009939A8" w:rsidP="00C0230C">
      <w:r>
        <w:separator/>
      </w:r>
    </w:p>
  </w:footnote>
  <w:footnote w:type="continuationSeparator" w:id="0">
    <w:p w:rsidR="009939A8" w:rsidRDefault="009939A8" w:rsidP="00C0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58"/>
    <w:multiLevelType w:val="hybridMultilevel"/>
    <w:tmpl w:val="EBEE9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25E3C"/>
    <w:multiLevelType w:val="hybridMultilevel"/>
    <w:tmpl w:val="D57A4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4199B"/>
    <w:multiLevelType w:val="hybridMultilevel"/>
    <w:tmpl w:val="2558E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53180"/>
    <w:multiLevelType w:val="hybridMultilevel"/>
    <w:tmpl w:val="95F2C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10540"/>
    <w:multiLevelType w:val="hybridMultilevel"/>
    <w:tmpl w:val="51D0F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7118F1"/>
    <w:multiLevelType w:val="hybridMultilevel"/>
    <w:tmpl w:val="2C5A0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4438D7"/>
    <w:multiLevelType w:val="hybridMultilevel"/>
    <w:tmpl w:val="885C9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021E5A"/>
    <w:multiLevelType w:val="hybridMultilevel"/>
    <w:tmpl w:val="4EBAB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FA13E4"/>
    <w:multiLevelType w:val="hybridMultilevel"/>
    <w:tmpl w:val="94F4F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F708C"/>
    <w:multiLevelType w:val="hybridMultilevel"/>
    <w:tmpl w:val="D678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1B1F54"/>
    <w:multiLevelType w:val="hybridMultilevel"/>
    <w:tmpl w:val="3634F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276DA6"/>
    <w:multiLevelType w:val="hybridMultilevel"/>
    <w:tmpl w:val="6B283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D17F41"/>
    <w:multiLevelType w:val="hybridMultilevel"/>
    <w:tmpl w:val="5F165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CD2858"/>
    <w:multiLevelType w:val="hybridMultilevel"/>
    <w:tmpl w:val="8E3295F6"/>
    <w:lvl w:ilvl="0" w:tplc="686C8AEE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  <w:sz w:val="24"/>
      </w:rPr>
    </w:lvl>
    <w:lvl w:ilvl="1" w:tplc="A3209528">
      <w:start w:val="1"/>
      <w:numFmt w:val="taiwaneseCountingThousand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495C22A1"/>
    <w:multiLevelType w:val="hybridMultilevel"/>
    <w:tmpl w:val="48684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327D44"/>
    <w:multiLevelType w:val="hybridMultilevel"/>
    <w:tmpl w:val="CDC6A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D0FB4"/>
    <w:multiLevelType w:val="hybridMultilevel"/>
    <w:tmpl w:val="55B2E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366EE0"/>
    <w:multiLevelType w:val="hybridMultilevel"/>
    <w:tmpl w:val="92BA7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DE6608"/>
    <w:multiLevelType w:val="hybridMultilevel"/>
    <w:tmpl w:val="29B8D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FE0B0B"/>
    <w:multiLevelType w:val="hybridMultilevel"/>
    <w:tmpl w:val="9BE8A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B68BD"/>
    <w:multiLevelType w:val="hybridMultilevel"/>
    <w:tmpl w:val="C33E9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B86F5C"/>
    <w:multiLevelType w:val="hybridMultilevel"/>
    <w:tmpl w:val="D9A63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3C4B4D"/>
    <w:multiLevelType w:val="hybridMultilevel"/>
    <w:tmpl w:val="FA426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5C5B90"/>
    <w:multiLevelType w:val="hybridMultilevel"/>
    <w:tmpl w:val="E8580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F14DCC"/>
    <w:multiLevelType w:val="hybridMultilevel"/>
    <w:tmpl w:val="B9022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2"/>
  </w:num>
  <w:num w:numId="5">
    <w:abstractNumId w:val="3"/>
  </w:num>
  <w:num w:numId="6">
    <w:abstractNumId w:val="21"/>
  </w:num>
  <w:num w:numId="7">
    <w:abstractNumId w:val="8"/>
  </w:num>
  <w:num w:numId="8">
    <w:abstractNumId w:val="10"/>
  </w:num>
  <w:num w:numId="9">
    <w:abstractNumId w:val="15"/>
  </w:num>
  <w:num w:numId="10">
    <w:abstractNumId w:val="20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  <w:num w:numId="15">
    <w:abstractNumId w:val="17"/>
  </w:num>
  <w:num w:numId="16">
    <w:abstractNumId w:val="18"/>
  </w:num>
  <w:num w:numId="17">
    <w:abstractNumId w:val="24"/>
  </w:num>
  <w:num w:numId="18">
    <w:abstractNumId w:val="0"/>
  </w:num>
  <w:num w:numId="19">
    <w:abstractNumId w:val="9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0"/>
    <w:rsid w:val="00076D10"/>
    <w:rsid w:val="000F2475"/>
    <w:rsid w:val="00553B66"/>
    <w:rsid w:val="0064766E"/>
    <w:rsid w:val="007A7ED4"/>
    <w:rsid w:val="009939A8"/>
    <w:rsid w:val="00C0230C"/>
    <w:rsid w:val="00E3356E"/>
    <w:rsid w:val="00E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099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70990"/>
  </w:style>
  <w:style w:type="paragraph" w:styleId="a5">
    <w:name w:val="header"/>
    <w:basedOn w:val="a"/>
    <w:link w:val="a6"/>
    <w:uiPriority w:val="99"/>
    <w:unhideWhenUsed/>
    <w:rsid w:val="00C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099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70990"/>
  </w:style>
  <w:style w:type="paragraph" w:styleId="a5">
    <w:name w:val="header"/>
    <w:basedOn w:val="a"/>
    <w:link w:val="a6"/>
    <w:uiPriority w:val="99"/>
    <w:unhideWhenUsed/>
    <w:rsid w:val="00C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陳佩琳</dc:creator>
  <cp:keywords/>
  <dc:description/>
  <cp:lastModifiedBy>陳佩琳</cp:lastModifiedBy>
  <cp:revision>2</cp:revision>
  <dcterms:created xsi:type="dcterms:W3CDTF">2016-05-30T09:02:00Z</dcterms:created>
  <dcterms:modified xsi:type="dcterms:W3CDTF">2016-05-30T09:02:00Z</dcterms:modified>
</cp:coreProperties>
</file>