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AB" w:rsidRPr="006178AB" w:rsidRDefault="006178AB" w:rsidP="006178AB">
      <w:pPr>
        <w:pStyle w:val="2"/>
        <w:spacing w:after="180"/>
        <w:ind w:leftChars="5" w:left="73" w:hangingChars="17" w:hanging="61"/>
        <w:jc w:val="center"/>
        <w:rPr>
          <w:rFonts w:ascii="標楷體" w:eastAsia="標楷體" w:hAnsi="標楷體"/>
          <w:b/>
          <w:sz w:val="36"/>
          <w:szCs w:val="36"/>
        </w:rPr>
      </w:pPr>
      <w:r w:rsidRPr="006178AB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5B31B8" w:rsidRPr="006178AB" w:rsidRDefault="005B31B8" w:rsidP="006178AB">
      <w:pPr>
        <w:pStyle w:val="2"/>
        <w:spacing w:after="180"/>
        <w:ind w:leftChars="5" w:left="73" w:hangingChars="17" w:hanging="61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6178AB">
        <w:rPr>
          <w:rFonts w:ascii="標楷體" w:eastAsia="標楷體" w:hAnsi="標楷體" w:hint="eastAsia"/>
          <w:b/>
          <w:sz w:val="36"/>
          <w:szCs w:val="36"/>
        </w:rPr>
        <w:t>全校空間鑰匙管理作業要點</w:t>
      </w:r>
    </w:p>
    <w:bookmarkEnd w:id="0"/>
    <w:p w:rsidR="005B31B8" w:rsidRPr="00D26AA3" w:rsidRDefault="005B31B8" w:rsidP="006178AB">
      <w:pPr>
        <w:adjustRightInd w:val="0"/>
        <w:snapToGrid w:val="0"/>
        <w:spacing w:line="240" w:lineRule="atLeast"/>
        <w:ind w:left="980" w:hangingChars="350" w:hanging="980"/>
        <w:jc w:val="right"/>
        <w:rPr>
          <w:rFonts w:ascii="Times New Roman" w:eastAsia="標楷體" w:hAnsi="Times New Roman"/>
          <w:sz w:val="20"/>
          <w:szCs w:val="20"/>
        </w:rPr>
      </w:pPr>
      <w:r w:rsidRPr="00D26AA3">
        <w:rPr>
          <w:rFonts w:ascii="標楷體" w:eastAsia="標楷體" w:hAnsi="標楷體"/>
          <w:sz w:val="28"/>
          <w:szCs w:val="28"/>
        </w:rPr>
        <w:t xml:space="preserve">                           </w:t>
      </w:r>
    </w:p>
    <w:p w:rsidR="00BB5A2E" w:rsidRPr="00EE3A9F" w:rsidRDefault="00BB5A2E" w:rsidP="00B11C2B">
      <w:pPr>
        <w:ind w:leftChars="200" w:left="480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B11C2B">
        <w:rPr>
          <w:rFonts w:ascii="標楷體" w:eastAsia="標楷體" w:hAnsi="標楷體" w:cs="DFKaiShu-SB-Estd-BF" w:hint="eastAsia"/>
          <w:kern w:val="0"/>
          <w:sz w:val="20"/>
          <w:szCs w:val="20"/>
        </w:rPr>
        <w:t>14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日行政會議訂定</w:t>
      </w:r>
    </w:p>
    <w:p w:rsidR="00BB5A2E" w:rsidRPr="00BB5A2E" w:rsidRDefault="00BB5A2E" w:rsidP="00BE2D62">
      <w:pPr>
        <w:wordWrap w:val="0"/>
        <w:ind w:leftChars="200" w:left="480"/>
        <w:jc w:val="right"/>
        <w:rPr>
          <w:rFonts w:ascii="標楷體" w:eastAsia="標楷體" w:hAnsi="標楷體"/>
          <w:sz w:val="20"/>
          <w:szCs w:val="20"/>
          <w:shd w:val="clear" w:color="auto" w:fill="FFFF00"/>
        </w:rPr>
      </w:pP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民國</w:t>
      </w:r>
      <w:r w:rsidRPr="00EE3A9F">
        <w:rPr>
          <w:rFonts w:ascii="標楷體" w:eastAsia="標楷體" w:hAnsi="標楷體" w:cs="DFKaiShu-SB-Estd-BF"/>
          <w:kern w:val="0"/>
          <w:sz w:val="20"/>
          <w:szCs w:val="20"/>
        </w:rPr>
        <w:t>104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年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9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6038E0">
        <w:rPr>
          <w:rFonts w:ascii="標楷體" w:eastAsia="標楷體" w:hAnsi="標楷體" w:cs="DFKaiShu-SB-Estd-BF" w:hint="eastAsia"/>
          <w:kern w:val="0"/>
          <w:sz w:val="20"/>
          <w:szCs w:val="20"/>
        </w:rPr>
        <w:t>22</w:t>
      </w:r>
      <w:r w:rsidRPr="00EE3A9F">
        <w:rPr>
          <w:rFonts w:ascii="標楷體" w:eastAsia="標楷體" w:hAnsi="標楷體" w:cs="DFKaiShu-SB-Estd-BF" w:hint="eastAsia"/>
          <w:kern w:val="0"/>
          <w:sz w:val="20"/>
          <w:szCs w:val="20"/>
        </w:rPr>
        <w:t>日校務會議訂定</w:t>
      </w:r>
    </w:p>
    <w:p w:rsidR="005B31B8" w:rsidRPr="006178AB" w:rsidRDefault="005B31B8" w:rsidP="00883079">
      <w:pPr>
        <w:spacing w:line="240" w:lineRule="atLeast"/>
        <w:ind w:left="910" w:hangingChars="350" w:hanging="910"/>
        <w:rPr>
          <w:rFonts w:ascii="標楷體" w:eastAsia="標楷體" w:hAnsi="標楷體"/>
          <w:sz w:val="26"/>
          <w:szCs w:val="26"/>
        </w:rPr>
      </w:pPr>
    </w:p>
    <w:p w:rsidR="005B31B8" w:rsidRPr="006178AB" w:rsidRDefault="005B31B8" w:rsidP="006178AB">
      <w:pPr>
        <w:ind w:left="617" w:hangingChars="257" w:hanging="617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一、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cs="新細明體" w:hint="eastAsia"/>
          <w:kern w:val="0"/>
          <w:szCs w:val="24"/>
        </w:rPr>
        <w:t>本校學生、教師職員</w:t>
      </w:r>
      <w:r w:rsidRPr="006178AB">
        <w:rPr>
          <w:rFonts w:ascii="標楷體" w:eastAsia="標楷體" w:hAnsi="標楷體" w:hint="eastAsia"/>
          <w:szCs w:val="24"/>
        </w:rPr>
        <w:t>鑰</w:t>
      </w:r>
      <w:r w:rsidRPr="006178AB">
        <w:rPr>
          <w:rFonts w:ascii="標楷體" w:eastAsia="標楷體" w:hAnsi="標楷體" w:hint="eastAsia"/>
          <w:bCs/>
          <w:szCs w:val="24"/>
        </w:rPr>
        <w:t>匙管理使</w:t>
      </w:r>
      <w:r w:rsidRPr="006178AB">
        <w:rPr>
          <w:rFonts w:ascii="標楷體" w:eastAsia="標楷體" w:hAnsi="標楷體"/>
          <w:bCs/>
          <w:szCs w:val="24"/>
        </w:rPr>
        <w:t>(</w:t>
      </w:r>
      <w:r w:rsidRPr="006178AB">
        <w:rPr>
          <w:rFonts w:ascii="標楷體" w:eastAsia="標楷體" w:hAnsi="標楷體" w:hint="eastAsia"/>
          <w:bCs/>
          <w:szCs w:val="24"/>
        </w:rPr>
        <w:t>借</w:t>
      </w:r>
      <w:r w:rsidRPr="006178AB">
        <w:rPr>
          <w:rFonts w:ascii="標楷體" w:eastAsia="標楷體" w:hAnsi="標楷體"/>
          <w:bCs/>
          <w:szCs w:val="24"/>
        </w:rPr>
        <w:t>)</w:t>
      </w:r>
      <w:r w:rsidRPr="006178AB">
        <w:rPr>
          <w:rFonts w:ascii="標楷體" w:eastAsia="標楷體" w:hAnsi="標楷體" w:hint="eastAsia"/>
          <w:bCs/>
          <w:szCs w:val="24"/>
        </w:rPr>
        <w:t>用</w:t>
      </w:r>
      <w:r w:rsidRPr="006178AB">
        <w:rPr>
          <w:rFonts w:ascii="標楷體" w:eastAsia="標楷體" w:hAnsi="標楷體" w:hint="eastAsia"/>
          <w:szCs w:val="24"/>
        </w:rPr>
        <w:t>要點</w:t>
      </w:r>
      <w:r w:rsidRPr="006178AB">
        <w:rPr>
          <w:rFonts w:ascii="標楷體" w:eastAsia="標楷體" w:hAnsi="標楷體" w:cs="新細明體" w:hint="eastAsia"/>
          <w:kern w:val="0"/>
          <w:szCs w:val="24"/>
        </w:rPr>
        <w:t>，悉依本</w:t>
      </w:r>
      <w:r w:rsidRPr="006178AB">
        <w:rPr>
          <w:rFonts w:ascii="標楷體" w:eastAsia="標楷體" w:hAnsi="標楷體" w:hint="eastAsia"/>
          <w:szCs w:val="24"/>
        </w:rPr>
        <w:t>要點</w:t>
      </w:r>
      <w:r w:rsidRPr="006178AB">
        <w:rPr>
          <w:rFonts w:ascii="標楷體" w:eastAsia="標楷體" w:hAnsi="標楷體" w:cs="新細明體" w:hint="eastAsia"/>
          <w:kern w:val="0"/>
          <w:szCs w:val="24"/>
        </w:rPr>
        <w:t>之規定。</w:t>
      </w:r>
    </w:p>
    <w:p w:rsidR="005B31B8" w:rsidRPr="006178AB" w:rsidRDefault="005B31B8" w:rsidP="006178AB">
      <w:pPr>
        <w:ind w:left="617" w:hangingChars="257" w:hanging="617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二、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szCs w:val="24"/>
        </w:rPr>
        <w:t>本校為維護校園財產安全、落實管理功能，特訂定全校鑰匙作業要點。</w:t>
      </w:r>
    </w:p>
    <w:p w:rsidR="005B31B8" w:rsidRPr="006178AB" w:rsidRDefault="005B31B8" w:rsidP="006178AB">
      <w:pPr>
        <w:ind w:left="617" w:hangingChars="257" w:hanging="617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三、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bCs/>
          <w:szCs w:val="24"/>
        </w:rPr>
        <w:t>各單位辦公室及教師研究室空間，統一由總務處保管組配給使用。請使用空間單位或使用人負責控管使用。</w:t>
      </w:r>
    </w:p>
    <w:p w:rsidR="005B31B8" w:rsidRPr="006178AB" w:rsidRDefault="005B31B8" w:rsidP="006178AB">
      <w:pPr>
        <w:ind w:left="617" w:hangingChars="257" w:hanging="617"/>
        <w:jc w:val="both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四、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bCs/>
          <w:szCs w:val="24"/>
        </w:rPr>
        <w:t>各單位或個人臨時借用鑰匙，需親自至保管組登記，如請他人代借，則需附當事人簽章塡寫借用</w:t>
      </w:r>
      <w:r w:rsidRPr="006178AB">
        <w:rPr>
          <w:rFonts w:ascii="標楷體" w:eastAsia="標楷體" w:hAnsi="標楷體" w:hint="eastAsia"/>
          <w:szCs w:val="24"/>
        </w:rPr>
        <w:t>鑰匙借用登記簿</w:t>
      </w:r>
      <w:r w:rsidRPr="006178AB">
        <w:rPr>
          <w:rFonts w:ascii="標楷體" w:eastAsia="標楷體" w:hAnsi="標楷體" w:hint="eastAsia"/>
          <w:bCs/>
          <w:szCs w:val="24"/>
        </w:rPr>
        <w:t>，並於使用後立即交還保管組簽收。</w:t>
      </w:r>
    </w:p>
    <w:p w:rsidR="005B31B8" w:rsidRPr="006178AB" w:rsidRDefault="005B31B8" w:rsidP="006178AB">
      <w:pPr>
        <w:ind w:left="617" w:hangingChars="257" w:hanging="617"/>
        <w:jc w:val="both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五、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bCs/>
          <w:szCs w:val="24"/>
        </w:rPr>
        <w:t>借用鑰匙時需向原空間歸屬單位申請借用。若因該歸屬單位鑰匙遺失，則須請該空間歸屬單位至保管組辦理借用手續。</w:t>
      </w:r>
    </w:p>
    <w:p w:rsidR="005B31B8" w:rsidRPr="006178AB" w:rsidRDefault="005B31B8" w:rsidP="006178AB">
      <w:pPr>
        <w:ind w:left="617" w:hangingChars="257" w:hanging="617"/>
        <w:jc w:val="both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六、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bCs/>
          <w:szCs w:val="24"/>
        </w:rPr>
        <w:t>辦理各項活動之場地鑰匙，需由承辦人〈本校教職員工〉辦理借用手續。</w:t>
      </w:r>
    </w:p>
    <w:p w:rsidR="005B31B8" w:rsidRPr="006178AB" w:rsidRDefault="005B31B8" w:rsidP="006178AB">
      <w:pPr>
        <w:ind w:left="617" w:hangingChars="257" w:hanging="617"/>
        <w:jc w:val="both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七、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szCs w:val="24"/>
        </w:rPr>
        <w:t>各使用空間單位及個人，不得私自傳授及複製鑰匙使用。</w:t>
      </w:r>
    </w:p>
    <w:p w:rsidR="005B31B8" w:rsidRPr="006178AB" w:rsidRDefault="005B31B8" w:rsidP="006178AB">
      <w:pPr>
        <w:ind w:left="617" w:hangingChars="257" w:hanging="617"/>
        <w:jc w:val="both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八、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szCs w:val="24"/>
        </w:rPr>
        <w:t>鑰匙若遺失須由該單位或個人負責該鎖更換及重新打造之費用。</w:t>
      </w:r>
    </w:p>
    <w:p w:rsidR="005B31B8" w:rsidRPr="006178AB" w:rsidRDefault="005B31B8" w:rsidP="006178AB">
      <w:pPr>
        <w:ind w:left="617" w:hangingChars="257" w:hanging="617"/>
        <w:jc w:val="both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九、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szCs w:val="24"/>
        </w:rPr>
        <w:t>職務調動須將鑰匙繳回原單位主管或職務代理人，教師辦理離職手續、留職停薪、空間異動時須將教師研究室鑰匙繳回總務處</w:t>
      </w:r>
      <w:r w:rsidRPr="006178AB">
        <w:rPr>
          <w:rFonts w:ascii="標楷體" w:eastAsia="標楷體" w:hAnsi="標楷體" w:hint="eastAsia"/>
          <w:bCs/>
          <w:szCs w:val="24"/>
        </w:rPr>
        <w:t>保管組</w:t>
      </w:r>
      <w:r w:rsidRPr="006178AB">
        <w:rPr>
          <w:rFonts w:ascii="標楷體" w:eastAsia="標楷體" w:hAnsi="標楷體" w:hint="eastAsia"/>
          <w:szCs w:val="24"/>
        </w:rPr>
        <w:t>。</w:t>
      </w:r>
    </w:p>
    <w:p w:rsidR="005B31B8" w:rsidRPr="006178AB" w:rsidRDefault="005B31B8" w:rsidP="006178AB">
      <w:pPr>
        <w:ind w:left="617" w:hangingChars="257" w:hanging="617"/>
        <w:jc w:val="both"/>
        <w:rPr>
          <w:rFonts w:ascii="標楷體" w:eastAsia="標楷體" w:hAnsi="標楷體"/>
          <w:szCs w:val="24"/>
        </w:rPr>
      </w:pPr>
      <w:r w:rsidRPr="006178AB">
        <w:rPr>
          <w:rFonts w:ascii="標楷體" w:eastAsia="標楷體" w:hAnsi="標楷體" w:hint="eastAsia"/>
          <w:szCs w:val="24"/>
        </w:rPr>
        <w:t>十、</w:t>
      </w:r>
      <w:r w:rsidRPr="006178AB">
        <w:rPr>
          <w:rFonts w:ascii="標楷體" w:eastAsia="標楷體" w:hAnsi="標楷體"/>
          <w:szCs w:val="24"/>
        </w:rPr>
        <w:t xml:space="preserve"> </w:t>
      </w:r>
      <w:r w:rsidRPr="006178AB">
        <w:rPr>
          <w:rFonts w:ascii="標楷體" w:eastAsia="標楷體" w:hAnsi="標楷體" w:hint="eastAsia"/>
          <w:bCs/>
          <w:szCs w:val="24"/>
        </w:rPr>
        <w:t>本校宿舍空間鑰匙管理，由總務處保管組提供二份鑰匙交與學務處，統一處理住宿管理借用。</w:t>
      </w:r>
    </w:p>
    <w:p w:rsidR="005B31B8" w:rsidRPr="006178AB" w:rsidRDefault="005B31B8" w:rsidP="006178AB">
      <w:pPr>
        <w:pStyle w:val="14"/>
        <w:spacing w:after="180" w:line="240" w:lineRule="auto"/>
        <w:ind w:left="617" w:hangingChars="257" w:hanging="617"/>
        <w:rPr>
          <w:rFonts w:ascii="標楷體" w:hAnsi="標楷體"/>
          <w:sz w:val="24"/>
        </w:rPr>
      </w:pPr>
      <w:r w:rsidRPr="006178AB">
        <w:rPr>
          <w:rFonts w:ascii="標楷體" w:hAnsi="標楷體" w:hint="eastAsia"/>
          <w:sz w:val="24"/>
        </w:rPr>
        <w:t>十一、</w:t>
      </w:r>
      <w:r w:rsidRPr="006178AB">
        <w:rPr>
          <w:rFonts w:ascii="標楷體" w:hAnsi="標楷體"/>
          <w:sz w:val="24"/>
        </w:rPr>
        <w:t xml:space="preserve"> </w:t>
      </w:r>
      <w:r w:rsidR="007240C3" w:rsidRPr="006178AB">
        <w:rPr>
          <w:rFonts w:ascii="標楷體" w:hAnsi="標楷體" w:cs="標楷體-WinCharSetFFFF-H" w:hint="eastAsia"/>
          <w:kern w:val="0"/>
          <w:sz w:val="24"/>
        </w:rPr>
        <w:t>本要點經</w:t>
      </w:r>
      <w:r w:rsidR="007240C3" w:rsidRPr="006178AB">
        <w:rPr>
          <w:rFonts w:ascii="標楷體" w:hAnsi="標楷體" w:cs="標楷體" w:hint="eastAsia"/>
          <w:bCs/>
          <w:kern w:val="0"/>
          <w:sz w:val="24"/>
        </w:rPr>
        <w:t>行政會議通過，校長核定後</w:t>
      </w:r>
      <w:r w:rsidR="004A7653" w:rsidRPr="006178AB">
        <w:rPr>
          <w:rFonts w:ascii="標楷體" w:hAnsi="標楷體" w:cs="標楷體" w:hint="eastAsia"/>
          <w:bCs/>
          <w:kern w:val="0"/>
          <w:sz w:val="24"/>
        </w:rPr>
        <w:t>公布</w:t>
      </w:r>
      <w:r w:rsidR="007240C3" w:rsidRPr="006178AB">
        <w:rPr>
          <w:rFonts w:ascii="標楷體" w:hAnsi="標楷體" w:cs="標楷體" w:hint="eastAsia"/>
          <w:bCs/>
          <w:kern w:val="0"/>
          <w:sz w:val="24"/>
        </w:rPr>
        <w:t>施行，修正時亦同。</w:t>
      </w:r>
    </w:p>
    <w:sectPr w:rsidR="005B31B8" w:rsidRPr="006178AB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AD" w:rsidRDefault="00451AAD" w:rsidP="00116C34">
      <w:r>
        <w:separator/>
      </w:r>
    </w:p>
  </w:endnote>
  <w:endnote w:type="continuationSeparator" w:id="0">
    <w:p w:rsidR="00451AAD" w:rsidRDefault="00451AA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AD" w:rsidRDefault="00451AAD" w:rsidP="00116C34">
      <w:r>
        <w:separator/>
      </w:r>
    </w:p>
  </w:footnote>
  <w:footnote w:type="continuationSeparator" w:id="0">
    <w:p w:rsidR="00451AAD" w:rsidRDefault="00451AA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90D3109"/>
    <w:multiLevelType w:val="hybridMultilevel"/>
    <w:tmpl w:val="530ED98E"/>
    <w:lvl w:ilvl="0" w:tplc="23689F2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3D3B"/>
    <w:rsid w:val="00116C34"/>
    <w:rsid w:val="001476AE"/>
    <w:rsid w:val="001501BC"/>
    <w:rsid w:val="0015335B"/>
    <w:rsid w:val="001672F6"/>
    <w:rsid w:val="001718B3"/>
    <w:rsid w:val="00196C52"/>
    <w:rsid w:val="001D3BD8"/>
    <w:rsid w:val="00227BCE"/>
    <w:rsid w:val="00253487"/>
    <w:rsid w:val="0029057B"/>
    <w:rsid w:val="00336E0E"/>
    <w:rsid w:val="00372031"/>
    <w:rsid w:val="003D1C26"/>
    <w:rsid w:val="003D59AE"/>
    <w:rsid w:val="00405E8F"/>
    <w:rsid w:val="00451AAD"/>
    <w:rsid w:val="00477F1D"/>
    <w:rsid w:val="004A7653"/>
    <w:rsid w:val="0052746E"/>
    <w:rsid w:val="00531012"/>
    <w:rsid w:val="00537274"/>
    <w:rsid w:val="005462A0"/>
    <w:rsid w:val="005553C7"/>
    <w:rsid w:val="005619F2"/>
    <w:rsid w:val="005A61F2"/>
    <w:rsid w:val="005B31B8"/>
    <w:rsid w:val="005B54A3"/>
    <w:rsid w:val="005B6B9D"/>
    <w:rsid w:val="005E043D"/>
    <w:rsid w:val="005F6F43"/>
    <w:rsid w:val="006038E0"/>
    <w:rsid w:val="006178AB"/>
    <w:rsid w:val="007240C3"/>
    <w:rsid w:val="00771DCF"/>
    <w:rsid w:val="007C682A"/>
    <w:rsid w:val="007F1027"/>
    <w:rsid w:val="00883079"/>
    <w:rsid w:val="00885E2C"/>
    <w:rsid w:val="008A22C7"/>
    <w:rsid w:val="008C5922"/>
    <w:rsid w:val="008D6BAF"/>
    <w:rsid w:val="0093682D"/>
    <w:rsid w:val="009A2ED0"/>
    <w:rsid w:val="009A7486"/>
    <w:rsid w:val="009E5E5D"/>
    <w:rsid w:val="00A17FBD"/>
    <w:rsid w:val="00A25691"/>
    <w:rsid w:val="00A72B1C"/>
    <w:rsid w:val="00A825CB"/>
    <w:rsid w:val="00AC495C"/>
    <w:rsid w:val="00AC5C9C"/>
    <w:rsid w:val="00B11C2B"/>
    <w:rsid w:val="00B50DDC"/>
    <w:rsid w:val="00B62767"/>
    <w:rsid w:val="00B73058"/>
    <w:rsid w:val="00BA78B1"/>
    <w:rsid w:val="00BB5A2E"/>
    <w:rsid w:val="00BC01C8"/>
    <w:rsid w:val="00BC42A3"/>
    <w:rsid w:val="00BE2D62"/>
    <w:rsid w:val="00C46E13"/>
    <w:rsid w:val="00C942FF"/>
    <w:rsid w:val="00CD576B"/>
    <w:rsid w:val="00D26AA3"/>
    <w:rsid w:val="00DB2FB9"/>
    <w:rsid w:val="00DF4FC4"/>
    <w:rsid w:val="00E34527"/>
    <w:rsid w:val="00E418F0"/>
    <w:rsid w:val="00E4373B"/>
    <w:rsid w:val="00E44F36"/>
    <w:rsid w:val="00F10770"/>
    <w:rsid w:val="00F67A47"/>
    <w:rsid w:val="00F7706C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customStyle="1" w:styleId="sub">
    <w:name w:val="sub"/>
    <w:basedOn w:val="Web"/>
    <w:uiPriority w:val="99"/>
    <w:rsid w:val="00F10770"/>
    <w:pPr>
      <w:tabs>
        <w:tab w:val="left" w:pos="426"/>
      </w:tabs>
      <w:snapToGrid w:val="0"/>
      <w:spacing w:beforeLines="100" w:beforeAutospacing="0" w:afterLines="100" w:afterAutospacing="0"/>
      <w:ind w:left="118" w:right="-57" w:hangingChars="118" w:hanging="118"/>
      <w:jc w:val="both"/>
    </w:pPr>
    <w:rPr>
      <w:rFonts w:ascii="Times New Roman" w:eastAsia="標楷體" w:hAnsi="Times New Roman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2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14">
    <w:name w:val="內文14"/>
    <w:basedOn w:val="a"/>
    <w:uiPriority w:val="99"/>
    <w:rsid w:val="005B6B9D"/>
    <w:pPr>
      <w:spacing w:afterLines="50" w:line="240" w:lineRule="atLeast"/>
    </w:pPr>
    <w:rPr>
      <w:rFonts w:ascii="Times New Roman" w:eastAsia="標楷體" w:hAnsi="Times New Roman"/>
      <w:sz w:val="28"/>
      <w:szCs w:val="24"/>
    </w:rPr>
  </w:style>
  <w:style w:type="paragraph" w:styleId="2">
    <w:name w:val="List 2"/>
    <w:basedOn w:val="a"/>
    <w:uiPriority w:val="99"/>
    <w:rsid w:val="005B6B9D"/>
    <w:pPr>
      <w:ind w:leftChars="400" w:left="100" w:hangingChars="200" w:hanging="200"/>
    </w:pPr>
    <w:rPr>
      <w:rFonts w:ascii="Times New Roman" w:hAnsi="Times New Roman"/>
      <w:szCs w:val="24"/>
    </w:rPr>
  </w:style>
  <w:style w:type="paragraph" w:customStyle="1" w:styleId="sub">
    <w:name w:val="sub"/>
    <w:basedOn w:val="Web"/>
    <w:uiPriority w:val="99"/>
    <w:rsid w:val="00F10770"/>
    <w:pPr>
      <w:tabs>
        <w:tab w:val="left" w:pos="426"/>
      </w:tabs>
      <w:snapToGrid w:val="0"/>
      <w:spacing w:beforeLines="100" w:beforeAutospacing="0" w:afterLines="100" w:afterAutospacing="0"/>
      <w:ind w:left="118" w:right="-57" w:hangingChars="118" w:hanging="118"/>
      <w:jc w:val="both"/>
    </w:pPr>
    <w:rPr>
      <w:rFonts w:ascii="Times New Roman" w:eastAsia="標楷體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陳佩琳</cp:lastModifiedBy>
  <cp:revision>2</cp:revision>
  <cp:lastPrinted>2014-09-22T08:41:00Z</cp:lastPrinted>
  <dcterms:created xsi:type="dcterms:W3CDTF">2016-05-30T08:57:00Z</dcterms:created>
  <dcterms:modified xsi:type="dcterms:W3CDTF">2016-05-30T08:57:00Z</dcterms:modified>
</cp:coreProperties>
</file>